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46A9DC5C" w:rsidR="00CC572F" w:rsidRPr="00230A60" w:rsidRDefault="00977F44" w:rsidP="00CC572F">
      <w:pPr>
        <w:jc w:val="center"/>
        <w:rPr>
          <w:b/>
        </w:rPr>
      </w:pPr>
      <w:bookmarkStart w:id="0" w:name="_Toc173497335"/>
      <w:r>
        <w:rPr>
          <w:b/>
        </w:rPr>
        <w:t xml:space="preserve"> </w:t>
      </w:r>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4AFED8A9"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1.1.</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w:t>
      </w:r>
      <w:r w:rsidR="00FC3C7F">
        <w:rPr>
          <w:szCs w:val="24"/>
          <w:lang w:val="bg-BG"/>
        </w:rPr>
        <w:t>по</w:t>
      </w:r>
      <w:r w:rsidR="00FC3C7F" w:rsidRPr="00940C20">
        <w:rPr>
          <w:szCs w:val="24"/>
          <w:lang w:val="bg-BG"/>
        </w:rPr>
        <w:t xml:space="preserve">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r w:rsidR="00941F2D" w:rsidRPr="00940C20">
        <w:rPr>
          <w:szCs w:val="24"/>
          <w:lang w:val="bg-BG"/>
        </w:rPr>
        <w:t xml:space="preserve">По смисъла на </w:t>
      </w:r>
      <w:r w:rsidR="0062107C" w:rsidRPr="00940C20">
        <w:rPr>
          <w:szCs w:val="24"/>
          <w:lang w:val="bg-BG"/>
        </w:rPr>
        <w:t xml:space="preserve">настоящите общи условия </w:t>
      </w:r>
      <w:r w:rsidR="004D6BAC" w:rsidRPr="00940C20">
        <w:rPr>
          <w:szCs w:val="24"/>
          <w:lang w:val="bg-BG"/>
        </w:rPr>
        <w:t>„</w:t>
      </w:r>
      <w:r w:rsidR="00FE3345" w:rsidRPr="00940C20">
        <w:rPr>
          <w:szCs w:val="24"/>
          <w:lang w:val="bg-BG"/>
        </w:rPr>
        <w:t>Краен получател</w:t>
      </w:r>
      <w:r w:rsidR="004D6BAC" w:rsidRPr="00940C20">
        <w:rPr>
          <w:szCs w:val="24"/>
          <w:lang w:val="bg-BG"/>
        </w:rPr>
        <w:t>“ включва и „</w:t>
      </w:r>
      <w:r w:rsidR="00FE3345" w:rsidRPr="00940C20">
        <w:rPr>
          <w:szCs w:val="24"/>
          <w:lang w:val="bg-BG"/>
        </w:rPr>
        <w:t>Партньори</w:t>
      </w:r>
      <w:r w:rsidR="002D5B33">
        <w:rPr>
          <w:szCs w:val="24"/>
          <w:lang w:val="bg-BG"/>
        </w:rPr>
        <w:t>“</w:t>
      </w:r>
      <w:r w:rsidR="00FE3345" w:rsidRPr="00940C20">
        <w:rPr>
          <w:szCs w:val="24"/>
          <w:lang w:val="bg-BG"/>
        </w:rPr>
        <w:t xml:space="preserve"> на кандидатите за средства от Механизма за възстановяване и устойчивост</w:t>
      </w:r>
      <w:r w:rsidR="004F7D78">
        <w:rPr>
          <w:szCs w:val="24"/>
          <w:lang w:val="bg-BG"/>
        </w:rPr>
        <w:t xml:space="preserve"> (МВУ)</w:t>
      </w:r>
      <w:r w:rsidR="004D6BAC" w:rsidRPr="00940C20">
        <w:rPr>
          <w:szCs w:val="24"/>
          <w:lang w:val="bg-BG"/>
        </w:rPr>
        <w:t>.</w:t>
      </w:r>
    </w:p>
    <w:p w14:paraId="69B09577" w14:textId="2513397E"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 xml:space="preserve">а за финансиране </w:t>
      </w:r>
      <w:r w:rsidR="00FC3C7F" w:rsidRPr="00FC3C7F">
        <w:rPr>
          <w:szCs w:val="24"/>
          <w:lang w:val="bg-BG"/>
        </w:rPr>
        <w:t xml:space="preserve">по НПВУ </w:t>
      </w:r>
      <w:r w:rsidR="004F7D78">
        <w:rPr>
          <w:szCs w:val="24"/>
          <w:lang w:val="bg-BG"/>
        </w:rPr>
        <w:t>и приложимото законодателство (национално и европейско), вкл. при спазване на принципа за „</w:t>
      </w:r>
      <w:proofErr w:type="spellStart"/>
      <w:r w:rsidR="00825893">
        <w:rPr>
          <w:szCs w:val="24"/>
          <w:lang w:val="bg-BG"/>
        </w:rPr>
        <w:t>Н</w:t>
      </w:r>
      <w:r w:rsidR="004F7D78">
        <w:rPr>
          <w:szCs w:val="24"/>
          <w:lang w:val="bg-BG"/>
        </w:rPr>
        <w:t>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2DCAA0E4" w:rsidR="00862198" w:rsidRPr="00940C20" w:rsidRDefault="00862198" w:rsidP="00223D63">
      <w:pPr>
        <w:pStyle w:val="Text2"/>
        <w:spacing w:after="120"/>
        <w:ind w:left="709" w:hanging="709"/>
        <w:rPr>
          <w:szCs w:val="24"/>
          <w:lang w:val="bg-BG"/>
        </w:rPr>
      </w:pPr>
      <w:r w:rsidRPr="00940C20">
        <w:rPr>
          <w:szCs w:val="24"/>
          <w:lang w:val="bg-BG"/>
        </w:rPr>
        <w:t>1.4.</w:t>
      </w:r>
      <w:r w:rsidRPr="00940C20">
        <w:rPr>
          <w:szCs w:val="24"/>
          <w:lang w:val="bg-BG"/>
        </w:rPr>
        <w:tab/>
      </w:r>
      <w:r w:rsidR="00EA25C3" w:rsidRPr="00940C20">
        <w:rPr>
          <w:szCs w:val="24"/>
          <w:lang w:val="bg-BG"/>
        </w:rPr>
        <w:t xml:space="preserve">Изпълнението на инвестицията по </w:t>
      </w:r>
      <w:r w:rsidR="00FC3C7F">
        <w:rPr>
          <w:szCs w:val="24"/>
          <w:lang w:val="bg-BG"/>
        </w:rPr>
        <w:t>Н</w:t>
      </w:r>
      <w:r w:rsidR="00EA25C3" w:rsidRPr="00940C20">
        <w:rPr>
          <w:szCs w:val="24"/>
          <w:lang w:val="bg-BG"/>
        </w:rPr>
        <w:t xml:space="preserve">ПВУ се осъществява от КП самостоятелно или в партньорство с други участници, идентифицирани в </w:t>
      </w:r>
      <w:r w:rsidR="00B90546" w:rsidRPr="00B90546">
        <w:rPr>
          <w:szCs w:val="24"/>
          <w:lang w:val="bg-BG"/>
        </w:rPr>
        <w:t>предложението за изпълнение на Инвестицият</w:t>
      </w:r>
      <w:r w:rsidR="006843B4">
        <w:rPr>
          <w:szCs w:val="24"/>
          <w:lang w:val="bg-BG"/>
        </w:rPr>
        <w:t>а</w:t>
      </w:r>
      <w:r w:rsidR="00EA25C3" w:rsidRPr="00940C20">
        <w:rPr>
          <w:szCs w:val="24"/>
          <w:lang w:val="bg-BG"/>
        </w:rPr>
        <w:t xml:space="preserve">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споразумение с КП, </w:t>
      </w:r>
      <w:r w:rsidR="00B84580">
        <w:rPr>
          <w:szCs w:val="24"/>
          <w:lang w:val="bg-BG"/>
        </w:rPr>
        <w:t>който е</w:t>
      </w:r>
      <w:r w:rsidR="0037657E" w:rsidRPr="00940C20">
        <w:rPr>
          <w:szCs w:val="24"/>
          <w:lang w:val="bg-BG"/>
        </w:rPr>
        <w:t xml:space="preserve"> отговорен за цялостното изпълнение на инвестицията. В партньорското споразумение между КП </w:t>
      </w:r>
      <w:r w:rsidR="007A22EA">
        <w:rPr>
          <w:szCs w:val="24"/>
          <w:lang w:val="bg-BG"/>
        </w:rPr>
        <w:t xml:space="preserve">и неговите партньори </w:t>
      </w:r>
      <w:r w:rsidR="0037657E" w:rsidRPr="00940C20">
        <w:rPr>
          <w:szCs w:val="24"/>
          <w:lang w:val="bg-BG"/>
        </w:rPr>
        <w:t>се определят конкретните отговорности на всеки партньор</w:t>
      </w:r>
      <w:r w:rsidR="00BF66AF">
        <w:rPr>
          <w:szCs w:val="24"/>
          <w:lang w:val="bg-BG"/>
        </w:rPr>
        <w:t>.</w:t>
      </w:r>
    </w:p>
    <w:p w14:paraId="2D9C4974" w14:textId="518B07F8" w:rsidR="00D15D32" w:rsidRPr="00940C20" w:rsidRDefault="00D15D32" w:rsidP="00223D63">
      <w:pPr>
        <w:pStyle w:val="Text2"/>
        <w:spacing w:after="120"/>
        <w:ind w:left="709" w:hanging="709"/>
        <w:rPr>
          <w:szCs w:val="24"/>
          <w:lang w:val="bg-BG"/>
        </w:rPr>
      </w:pPr>
      <w:r w:rsidRPr="00940C20">
        <w:rPr>
          <w:szCs w:val="24"/>
          <w:lang w:val="bg-BG"/>
        </w:rPr>
        <w:t>1.5.</w:t>
      </w:r>
      <w:bookmarkStart w:id="4" w:name="_Toc252453128"/>
      <w:r w:rsidR="00251CD6" w:rsidRPr="00940C20">
        <w:rPr>
          <w:b/>
          <w:szCs w:val="24"/>
          <w:lang w:val="bg-BG"/>
        </w:rPr>
        <w:tab/>
      </w:r>
      <w:r w:rsidRPr="00940C20">
        <w:rPr>
          <w:szCs w:val="24"/>
          <w:lang w:val="bg-BG"/>
        </w:rPr>
        <w:t xml:space="preserve">Партньорите участват в изпълнението на </w:t>
      </w:r>
      <w:r w:rsidR="00835726" w:rsidRPr="00940C20">
        <w:rPr>
          <w:szCs w:val="24"/>
          <w:lang w:val="bg-BG"/>
        </w:rPr>
        <w:t>Инвестицията</w:t>
      </w:r>
      <w:r w:rsidR="000F10E1" w:rsidRPr="00940C20">
        <w:rPr>
          <w:szCs w:val="24"/>
          <w:lang w:val="bg-BG"/>
        </w:rPr>
        <w:t xml:space="preserve"> </w:t>
      </w:r>
      <w:r w:rsidRPr="00940C20">
        <w:rPr>
          <w:szCs w:val="24"/>
          <w:lang w:val="bg-BG"/>
        </w:rPr>
        <w:t xml:space="preserve">и техните разходи са допустими и подлежат на доказване на същото основание, както и разходите, направени от </w:t>
      </w:r>
      <w:r w:rsidR="00FE3345" w:rsidRPr="00940C20">
        <w:rPr>
          <w:szCs w:val="24"/>
          <w:lang w:val="bg-BG"/>
        </w:rPr>
        <w:t>К</w:t>
      </w:r>
      <w:r w:rsidR="007A22EA">
        <w:rPr>
          <w:szCs w:val="24"/>
          <w:lang w:val="bg-BG"/>
        </w:rPr>
        <w:t>П</w:t>
      </w:r>
      <w:r w:rsidRPr="00940C20">
        <w:rPr>
          <w:szCs w:val="24"/>
          <w:lang w:val="bg-BG"/>
        </w:rPr>
        <w:t xml:space="preserve">. Основната част от </w:t>
      </w:r>
      <w:r w:rsidR="00835726" w:rsidRPr="00940C20">
        <w:rPr>
          <w:szCs w:val="24"/>
          <w:lang w:val="bg-BG"/>
        </w:rPr>
        <w:t>Инвестицията</w:t>
      </w:r>
      <w:r w:rsidRPr="00940C20">
        <w:rPr>
          <w:szCs w:val="24"/>
          <w:lang w:val="bg-BG"/>
        </w:rPr>
        <w:t xml:space="preserve"> се осъществява от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и, ако е приложимо, от неговите партньори.</w:t>
      </w:r>
      <w:bookmarkEnd w:id="4"/>
    </w:p>
    <w:p w14:paraId="6EDCEA82" w14:textId="13B5C64F" w:rsidR="000E6C6C" w:rsidRPr="00940C20" w:rsidRDefault="00862198" w:rsidP="00223D63">
      <w:pPr>
        <w:pStyle w:val="ZCom"/>
        <w:spacing w:after="12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5DAA08D5" w14:textId="4D632A03" w:rsidR="004A1AEE" w:rsidRPr="00940C20" w:rsidRDefault="004A1AEE" w:rsidP="00AC13CA">
      <w:pPr>
        <w:pStyle w:val="Text2"/>
        <w:tabs>
          <w:tab w:val="clear" w:pos="2161"/>
          <w:tab w:val="num" w:pos="142"/>
        </w:tabs>
        <w:spacing w:after="120"/>
        <w:ind w:left="708" w:hanging="709"/>
        <w:rPr>
          <w:szCs w:val="24"/>
          <w:lang w:val="bg-BG"/>
        </w:rPr>
      </w:pPr>
      <w:r w:rsidRPr="00940C20">
        <w:rPr>
          <w:szCs w:val="24"/>
          <w:lang w:val="bg-BG"/>
        </w:rPr>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FC3C7F" w:rsidRPr="006843B4">
        <w:rPr>
          <w:lang w:val="bg-BG"/>
        </w:rPr>
        <w:t xml:space="preserve"> </w:t>
      </w:r>
      <w:r w:rsidR="00FC3C7F" w:rsidRPr="00FC3C7F">
        <w:rPr>
          <w:szCs w:val="24"/>
          <w:lang w:val="bg-BG"/>
        </w:rPr>
        <w:t>за финансиране на инвестиции по НПВУ</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F21B3F6" w14:textId="704F8D47" w:rsidR="00862198" w:rsidRPr="00940C20" w:rsidRDefault="00862198" w:rsidP="00223D63">
      <w:pPr>
        <w:pStyle w:val="ZCom"/>
        <w:widowControl/>
        <w:spacing w:after="120"/>
        <w:ind w:left="709" w:right="0" w:hanging="709"/>
        <w:rPr>
          <w:rFonts w:ascii="Times New Roman" w:hAnsi="Times New Roman"/>
          <w:szCs w:val="24"/>
          <w:lang w:val="bg-BG"/>
        </w:rPr>
      </w:pPr>
      <w:r w:rsidRPr="00940C20">
        <w:rPr>
          <w:rFonts w:ascii="Times New Roman" w:hAnsi="Times New Roman"/>
          <w:szCs w:val="24"/>
          <w:lang w:val="bg-BG"/>
        </w:rPr>
        <w:lastRenderedPageBreak/>
        <w:t>1.</w:t>
      </w:r>
      <w:r w:rsidR="00F66E40" w:rsidRPr="00940C20">
        <w:rPr>
          <w:rFonts w:ascii="Times New Roman" w:hAnsi="Times New Roman"/>
          <w:szCs w:val="24"/>
          <w:lang w:val="bg-BG"/>
        </w:rPr>
        <w:t>7</w:t>
      </w:r>
      <w:r w:rsidRPr="00940C20">
        <w:rPr>
          <w:rFonts w:ascii="Times New Roman" w:hAnsi="Times New Roman"/>
          <w:szCs w:val="24"/>
          <w:lang w:val="bg-BG"/>
        </w:rPr>
        <w:t>.</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партньорите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62293FAF" w14:textId="10566226" w:rsidR="00330590"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1.8.</w:t>
      </w:r>
      <w:r w:rsidRPr="00940C20">
        <w:rPr>
          <w:rFonts w:ascii="Times New Roman" w:hAnsi="Times New Roman"/>
          <w:sz w:val="24"/>
          <w:szCs w:val="24"/>
          <w:lang w:val="bg-BG"/>
        </w:rPr>
        <w:tab/>
      </w:r>
      <w:r w:rsidR="00E40F1E" w:rsidRPr="006843B4">
        <w:rPr>
          <w:rFonts w:ascii="Times New Roman" w:hAnsi="Times New Roman"/>
          <w:sz w:val="24"/>
          <w:szCs w:val="24"/>
          <w:lang w:val="bg-BG"/>
        </w:rPr>
        <w:t>К</w:t>
      </w:r>
      <w:r w:rsidR="00E67601" w:rsidRPr="006843B4">
        <w:rPr>
          <w:rFonts w:ascii="Times New Roman" w:hAnsi="Times New Roman"/>
          <w:sz w:val="24"/>
          <w:szCs w:val="24"/>
          <w:lang w:val="bg-BG"/>
        </w:rPr>
        <w:t>П</w:t>
      </w:r>
      <w:r w:rsidR="00E40F1E" w:rsidRPr="006843B4">
        <w:rPr>
          <w:rFonts w:ascii="Times New Roman" w:hAnsi="Times New Roman"/>
          <w:sz w:val="24"/>
          <w:szCs w:val="24"/>
          <w:lang w:val="bg-BG"/>
        </w:rPr>
        <w:t xml:space="preserve"> </w:t>
      </w:r>
      <w:r w:rsidRPr="006843B4">
        <w:rPr>
          <w:rFonts w:ascii="Times New Roman" w:hAnsi="Times New Roman"/>
          <w:sz w:val="24"/>
          <w:szCs w:val="24"/>
          <w:lang w:val="bg-BG"/>
        </w:rPr>
        <w:t xml:space="preserve"> гарантира, че условията, приложими към него по силата на членове  </w:t>
      </w:r>
      <w:r w:rsidRPr="00B4466A">
        <w:rPr>
          <w:rFonts w:ascii="Times New Roman" w:hAnsi="Times New Roman"/>
          <w:sz w:val="24"/>
          <w:szCs w:val="24"/>
          <w:lang w:val="bg-BG"/>
        </w:rPr>
        <w:t xml:space="preserve">1.1, 1.2, 1.6, </w:t>
      </w:r>
      <w:r w:rsidR="00600576" w:rsidRPr="00B4466A">
        <w:rPr>
          <w:rFonts w:ascii="Times New Roman" w:hAnsi="Times New Roman"/>
          <w:sz w:val="24"/>
          <w:szCs w:val="24"/>
          <w:lang w:val="bg-BG"/>
        </w:rPr>
        <w:t>1.9, 1.10, 1.11</w:t>
      </w:r>
      <w:r w:rsidR="00600576" w:rsidRPr="00B4466A">
        <w:rPr>
          <w:rFonts w:ascii="Times New Roman" w:hAnsi="Times New Roman"/>
          <w:sz w:val="24"/>
          <w:szCs w:val="24"/>
          <w:lang w:val="en-US"/>
        </w:rPr>
        <w:t>a</w:t>
      </w:r>
      <w:r w:rsidR="00600576" w:rsidRPr="00B4466A">
        <w:rPr>
          <w:rFonts w:ascii="Times New Roman" w:hAnsi="Times New Roman"/>
          <w:sz w:val="24"/>
          <w:szCs w:val="24"/>
          <w:lang w:val="bg-BG"/>
        </w:rPr>
        <w:t xml:space="preserve">, в, е, к, </w:t>
      </w:r>
      <w:r w:rsidRPr="00B4466A">
        <w:rPr>
          <w:rFonts w:ascii="Times New Roman" w:hAnsi="Times New Roman"/>
          <w:sz w:val="24"/>
          <w:szCs w:val="24"/>
          <w:lang w:val="bg-BG"/>
        </w:rPr>
        <w:t xml:space="preserve">3, 4, 5, 6, 7, 9, 11, 12, </w:t>
      </w:r>
      <w:r w:rsidR="00600576" w:rsidRPr="00B4466A">
        <w:rPr>
          <w:rFonts w:ascii="Times New Roman" w:hAnsi="Times New Roman"/>
          <w:sz w:val="24"/>
          <w:szCs w:val="24"/>
          <w:lang w:val="bg-BG"/>
        </w:rPr>
        <w:t xml:space="preserve">13, </w:t>
      </w:r>
      <w:r w:rsidRPr="00B4466A">
        <w:rPr>
          <w:rFonts w:ascii="Times New Roman" w:hAnsi="Times New Roman"/>
          <w:sz w:val="24"/>
          <w:szCs w:val="24"/>
          <w:lang w:val="bg-BG"/>
        </w:rPr>
        <w:t>14</w:t>
      </w:r>
      <w:r w:rsidR="00FE155D" w:rsidRPr="00B4466A">
        <w:rPr>
          <w:rFonts w:ascii="Times New Roman" w:hAnsi="Times New Roman"/>
          <w:sz w:val="24"/>
          <w:szCs w:val="24"/>
          <w:lang w:val="bg-BG"/>
        </w:rPr>
        <w:t>,</w:t>
      </w:r>
      <w:r w:rsidRPr="00B4466A">
        <w:rPr>
          <w:rFonts w:ascii="Times New Roman" w:hAnsi="Times New Roman"/>
          <w:sz w:val="24"/>
          <w:szCs w:val="24"/>
          <w:lang w:val="bg-BG"/>
        </w:rPr>
        <w:t xml:space="preserve"> 15</w:t>
      </w:r>
      <w:r w:rsidR="00FE155D" w:rsidRPr="00B4466A">
        <w:rPr>
          <w:rFonts w:ascii="Times New Roman" w:hAnsi="Times New Roman"/>
          <w:sz w:val="24"/>
          <w:szCs w:val="24"/>
          <w:lang w:val="bg-BG"/>
        </w:rPr>
        <w:t xml:space="preserve"> и 16</w:t>
      </w:r>
      <w:r w:rsidRPr="00B4466A">
        <w:rPr>
          <w:rFonts w:ascii="Times New Roman" w:hAnsi="Times New Roman"/>
          <w:sz w:val="24"/>
          <w:szCs w:val="24"/>
          <w:lang w:val="bg-BG"/>
        </w:rPr>
        <w:t xml:space="preserve"> от настоящите Общи условия, се отнасят и до неговите партньори, а условията по членове 3, 4, 5, 6, 11.</w:t>
      </w:r>
      <w:r w:rsidR="00837B89" w:rsidRPr="00B4466A">
        <w:rPr>
          <w:rFonts w:ascii="Times New Roman" w:hAnsi="Times New Roman"/>
          <w:sz w:val="24"/>
          <w:szCs w:val="24"/>
          <w:lang w:val="bg-BG"/>
        </w:rPr>
        <w:t>7</w:t>
      </w:r>
      <w:r w:rsidR="008F1A6E" w:rsidRPr="00B4466A">
        <w:rPr>
          <w:rFonts w:ascii="Times New Roman" w:hAnsi="Times New Roman"/>
          <w:sz w:val="24"/>
          <w:szCs w:val="24"/>
          <w:lang w:val="bg-BG"/>
        </w:rPr>
        <w:t xml:space="preserve"> </w:t>
      </w:r>
      <w:r w:rsidRPr="00B4466A">
        <w:rPr>
          <w:rFonts w:ascii="Times New Roman" w:hAnsi="Times New Roman"/>
          <w:sz w:val="24"/>
          <w:szCs w:val="24"/>
          <w:lang w:val="bg-BG"/>
        </w:rPr>
        <w:t>и чл. 14</w:t>
      </w:r>
      <w:r w:rsidRPr="006843B4">
        <w:rPr>
          <w:rFonts w:ascii="Times New Roman" w:hAnsi="Times New Roman"/>
          <w:sz w:val="24"/>
          <w:szCs w:val="24"/>
          <w:lang w:val="bg-BG"/>
        </w:rPr>
        <w:t xml:space="preserve">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AD64297" w14:textId="387D1FA5" w:rsidR="00EA25C3"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1.9.</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w:t>
      </w:r>
      <w:r w:rsidR="00B764CC" w:rsidRPr="00B764CC">
        <w:rPr>
          <w:rFonts w:ascii="Times New Roman" w:hAnsi="Times New Roman"/>
          <w:sz w:val="24"/>
          <w:szCs w:val="24"/>
          <w:lang w:val="bg-BG"/>
        </w:rPr>
        <w:t>инвестиция по НПВУ</w:t>
      </w:r>
      <w:r w:rsidR="000F10E1" w:rsidRPr="00940C20">
        <w:rPr>
          <w:rFonts w:ascii="Times New Roman" w:hAnsi="Times New Roman"/>
          <w:sz w:val="24"/>
          <w:szCs w:val="24"/>
          <w:lang w:val="bg-BG"/>
        </w:rPr>
        <w:t xml:space="preserve"> </w:t>
      </w:r>
      <w:r w:rsidRPr="00940C20">
        <w:rPr>
          <w:rFonts w:ascii="Times New Roman" w:hAnsi="Times New Roman"/>
          <w:sz w:val="24"/>
          <w:szCs w:val="24"/>
          <w:lang w:val="bg-BG"/>
        </w:rPr>
        <w:t>за период</w:t>
      </w:r>
      <w:r w:rsidR="00825893">
        <w:rPr>
          <w:rFonts w:ascii="Times New Roman" w:hAnsi="Times New Roman"/>
          <w:sz w:val="24"/>
          <w:szCs w:val="24"/>
          <w:lang w:val="bg-BG"/>
        </w:rPr>
        <w:t xml:space="preserve"> не по-кратък</w:t>
      </w:r>
      <w:r w:rsidRPr="00940C20">
        <w:rPr>
          <w:rFonts w:ascii="Times New Roman" w:hAnsi="Times New Roman"/>
          <w:sz w:val="24"/>
          <w:szCs w:val="24"/>
          <w:lang w:val="bg-BG"/>
        </w:rPr>
        <w:t xml:space="preserve">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5EB08C8F" w14:textId="55A09E8E" w:rsidR="00EA25C3" w:rsidRPr="00940C20" w:rsidRDefault="00EA25C3"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6ECD6EE9" w14:textId="1EF44F67" w:rsidR="00064A84" w:rsidRPr="00424F27" w:rsidRDefault="00E83C5E" w:rsidP="00223D63">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72934481" w14:textId="1B6EB88E" w:rsidR="00064A84" w:rsidRPr="00940C20" w:rsidRDefault="00064A84" w:rsidP="00223D63">
      <w:pPr>
        <w:pStyle w:val="ZDGName"/>
        <w:spacing w:before="120" w:after="120"/>
        <w:ind w:left="709" w:hanging="709"/>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00186F03">
        <w:rPr>
          <w:rFonts w:ascii="Times New Roman" w:hAnsi="Times New Roman"/>
          <w:sz w:val="24"/>
          <w:szCs w:val="24"/>
          <w:lang w:val="bg-BG"/>
        </w:rPr>
        <w:tab/>
      </w:r>
      <w:r w:rsidRPr="00940C20">
        <w:rPr>
          <w:rFonts w:ascii="Times New Roman" w:hAnsi="Times New Roman"/>
          <w:sz w:val="24"/>
          <w:szCs w:val="24"/>
          <w:lang w:val="bg-BG"/>
        </w:rPr>
        <w:t>В рамките на горепосочените контролни дейности КП отговаря за изпълнението на 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r w:rsidR="00056587">
        <w:rPr>
          <w:rFonts w:ascii="Times New Roman" w:hAnsi="Times New Roman"/>
          <w:sz w:val="24"/>
          <w:szCs w:val="24"/>
          <w:lang w:val="bg-BG"/>
        </w:rPr>
        <w:t xml:space="preserve"> се задължава да</w:t>
      </w:r>
      <w:r w:rsidRPr="00940C20">
        <w:rPr>
          <w:rFonts w:ascii="Times New Roman" w:hAnsi="Times New Roman"/>
          <w:sz w:val="24"/>
          <w:szCs w:val="24"/>
          <w:lang w:val="bg-BG"/>
        </w:rPr>
        <w:t>:</w:t>
      </w:r>
    </w:p>
    <w:p w14:paraId="077DDAA8" w14:textId="73630B5D" w:rsidR="00064A84" w:rsidRPr="00940C20" w:rsidRDefault="00064A84"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 xml:space="preserve">Изпълнява всички изисквания на приложимото европейско и национално законодателство, на договора за </w:t>
      </w:r>
      <w:r w:rsidR="00B764CC">
        <w:rPr>
          <w:rFonts w:ascii="Times New Roman" w:hAnsi="Times New Roman"/>
          <w:sz w:val="24"/>
          <w:szCs w:val="24"/>
          <w:lang w:val="bg-BG"/>
        </w:rPr>
        <w:t>финансиране</w:t>
      </w:r>
      <w:r w:rsidR="00B764CC"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w:t>
      </w:r>
      <w:r w:rsidR="00B764CC">
        <w:rPr>
          <w:rFonts w:ascii="Times New Roman" w:hAnsi="Times New Roman"/>
          <w:sz w:val="24"/>
          <w:szCs w:val="24"/>
          <w:lang w:val="bg-BG"/>
        </w:rPr>
        <w:t>та по НПВУ</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25DB1B43" w:rsidR="0037657E" w:rsidRPr="00940C20" w:rsidRDefault="0037657E"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Определя екип за изпълнение на инвестицията.</w:t>
      </w:r>
      <w:r w:rsidRPr="00940C20">
        <w:rPr>
          <w:lang w:val="bg-BG"/>
        </w:rPr>
        <w:t xml:space="preserve"> </w:t>
      </w:r>
      <w:r w:rsidRPr="00940C20">
        <w:rPr>
          <w:rFonts w:ascii="Times New Roman" w:hAnsi="Times New Roman"/>
          <w:sz w:val="24"/>
          <w:szCs w:val="24"/>
          <w:lang w:val="bg-BG"/>
        </w:rPr>
        <w:t xml:space="preserve">Ръководителят на КП отговаря за </w:t>
      </w:r>
      <w:r w:rsidRPr="00940C20">
        <w:rPr>
          <w:rFonts w:ascii="Times New Roman" w:hAnsi="Times New Roman"/>
          <w:sz w:val="24"/>
          <w:szCs w:val="24"/>
          <w:lang w:val="bg-BG"/>
        </w:rPr>
        <w:lastRenderedPageBreak/>
        <w:t>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39B7D31D" w:rsidR="0037657E" w:rsidRPr="00940C20" w:rsidRDefault="00A95565"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КП – публични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77BD4672" w:rsidR="00A95565" w:rsidRPr="00940C20" w:rsidRDefault="00A95565" w:rsidP="00B4466A">
      <w:pPr>
        <w:pStyle w:val="ListParagraph"/>
        <w:numPr>
          <w:ilvl w:val="0"/>
          <w:numId w:val="41"/>
        </w:numPr>
        <w:jc w:val="both"/>
        <w:rPr>
          <w:snapToGrid w:val="0"/>
          <w:lang w:eastAsia="en-US"/>
        </w:rPr>
      </w:pPr>
      <w:r w:rsidRPr="00940C20">
        <w:rPr>
          <w:snapToGrid w:val="0"/>
          <w:lang w:eastAsia="en-US"/>
        </w:rPr>
        <w:t xml:space="preserve">Текущо попълва информация в </w:t>
      </w:r>
      <w:r w:rsidR="00B90546" w:rsidRPr="00B90546">
        <w:rPr>
          <w:snapToGrid w:val="0"/>
          <w:lang w:eastAsia="en-US"/>
        </w:rPr>
        <w:t xml:space="preserve">информационната система на Механизма </w:t>
      </w:r>
      <w:r w:rsidR="00B90546">
        <w:rPr>
          <w:snapToGrid w:val="0"/>
          <w:lang w:eastAsia="en-US"/>
        </w:rPr>
        <w:t>(</w:t>
      </w:r>
      <w:r w:rsidRPr="00940C20">
        <w:rPr>
          <w:snapToGrid w:val="0"/>
          <w:lang w:eastAsia="en-US"/>
        </w:rPr>
        <w:t>ИС</w:t>
      </w:r>
      <w:r w:rsidR="001C61F0">
        <w:rPr>
          <w:snapToGrid w:val="0"/>
          <w:lang w:eastAsia="en-US"/>
        </w:rPr>
        <w:t>М</w:t>
      </w:r>
      <w:r w:rsidR="00B90546">
        <w:rPr>
          <w:snapToGrid w:val="0"/>
          <w:lang w:eastAsia="en-US"/>
        </w:rPr>
        <w:t>)</w:t>
      </w:r>
      <w:r w:rsidR="001C61F0">
        <w:rPr>
          <w:snapToGrid w:val="0"/>
          <w:lang w:eastAsia="en-US"/>
        </w:rPr>
        <w:t xml:space="preserve">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6A647653" w:rsidR="0016292D" w:rsidRPr="00940C20" w:rsidRDefault="0016292D" w:rsidP="00B4466A">
      <w:pPr>
        <w:pStyle w:val="ListParagraph"/>
        <w:numPr>
          <w:ilvl w:val="0"/>
          <w:numId w:val="41"/>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06E49C3E" w14:textId="70A3D3BE" w:rsidR="0016292D" w:rsidRDefault="00A24CCD" w:rsidP="00B4466A">
      <w:pPr>
        <w:pStyle w:val="ListParagraph"/>
        <w:numPr>
          <w:ilvl w:val="0"/>
          <w:numId w:val="41"/>
        </w:numPr>
        <w:jc w:val="both"/>
        <w:rPr>
          <w:snapToGrid w:val="0"/>
          <w:lang w:eastAsia="en-US"/>
        </w:rPr>
      </w:pPr>
      <w:r w:rsidRPr="00940C20">
        <w:rPr>
          <w:snapToGrid w:val="0"/>
          <w:lang w:eastAsia="en-US"/>
        </w:rPr>
        <w:t xml:space="preserve">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w:t>
      </w:r>
      <w:r w:rsidR="006B371B">
        <w:rPr>
          <w:snapToGrid w:val="0"/>
          <w:lang w:eastAsia="en-US"/>
        </w:rPr>
        <w:t xml:space="preserve">вкл. </w:t>
      </w:r>
      <w:r w:rsidR="0096237C">
        <w:rPr>
          <w:snapToGrid w:val="0"/>
          <w:lang w:eastAsia="en-US"/>
        </w:rPr>
        <w:t>Европейската комисия</w:t>
      </w:r>
      <w:r w:rsidR="006B371B">
        <w:rPr>
          <w:snapToGrid w:val="0"/>
          <w:lang w:eastAsia="en-US"/>
        </w:rPr>
        <w:t>, Европейската сметна палата, Европейската служба за борба с измамите (ОЛАФ)</w:t>
      </w:r>
      <w:r w:rsidR="00EA03A6">
        <w:rPr>
          <w:snapToGrid w:val="0"/>
          <w:lang w:eastAsia="en-US"/>
        </w:rPr>
        <w:t xml:space="preserve"> и</w:t>
      </w:r>
      <w:r w:rsidR="0096237C">
        <w:rPr>
          <w:snapToGrid w:val="0"/>
          <w:lang w:eastAsia="en-US"/>
        </w:rPr>
        <w:t xml:space="preserve"> Европейската прокуратура, </w:t>
      </w:r>
      <w:r w:rsidRPr="00940C20">
        <w:rPr>
          <w:snapToGrid w:val="0"/>
          <w:lang w:eastAsia="en-US"/>
        </w:rPr>
        <w:t>както и до съхраняваните при партньора документи, ако е приложимо</w:t>
      </w:r>
      <w:r w:rsidR="0096237C">
        <w:rPr>
          <w:snapToGrid w:val="0"/>
          <w:lang w:eastAsia="en-US"/>
        </w:rPr>
        <w:t xml:space="preserve"> в сроковете по чл. 132 от Регламент 2018/1046 </w:t>
      </w:r>
      <w:r w:rsidRPr="00940C20">
        <w:rPr>
          <w:snapToGrid w:val="0"/>
          <w:lang w:eastAsia="en-US"/>
        </w:rPr>
        <w:t>.</w:t>
      </w:r>
    </w:p>
    <w:p w14:paraId="73F44002" w14:textId="0B13697C" w:rsidR="00A24CCD" w:rsidRDefault="006B371B" w:rsidP="00B4466A">
      <w:pPr>
        <w:pStyle w:val="ListParagraph"/>
        <w:numPr>
          <w:ilvl w:val="0"/>
          <w:numId w:val="41"/>
        </w:numPr>
        <w:jc w:val="both"/>
        <w:rPr>
          <w:snapToGrid w:val="0"/>
          <w:lang w:eastAsia="en-US"/>
        </w:rPr>
      </w:pPr>
      <w:r>
        <w:rPr>
          <w:snapToGrid w:val="0"/>
          <w:lang w:eastAsia="en-US"/>
        </w:rPr>
        <w:t>С</w:t>
      </w:r>
      <w:r w:rsidR="00A24CCD" w:rsidRPr="00940C20">
        <w:rPr>
          <w:snapToGrid w:val="0"/>
          <w:lang w:eastAsia="en-US"/>
        </w:rPr>
        <w:t>ъхран</w:t>
      </w:r>
      <w:r w:rsidR="00642AEA">
        <w:rPr>
          <w:snapToGrid w:val="0"/>
          <w:lang w:eastAsia="en-US"/>
        </w:rPr>
        <w:t xml:space="preserve">ява </w:t>
      </w:r>
      <w:r w:rsidR="00056587">
        <w:rPr>
          <w:snapToGrid w:val="0"/>
          <w:lang w:eastAsia="en-US"/>
        </w:rPr>
        <w:t xml:space="preserve">в съответствие с чл. 132 от Регламент 2018/1046 </w:t>
      </w:r>
      <w:r w:rsidR="00642AEA">
        <w:rPr>
          <w:snapToGrid w:val="0"/>
          <w:lang w:eastAsia="en-US"/>
        </w:rPr>
        <w:t xml:space="preserve">записи, </w:t>
      </w:r>
      <w:r w:rsidR="00A24CCD" w:rsidRPr="00940C20">
        <w:rPr>
          <w:snapToGrid w:val="0"/>
          <w:lang w:eastAsia="en-US"/>
        </w:rPr>
        <w:t xml:space="preserve">документация и </w:t>
      </w:r>
      <w:proofErr w:type="spellStart"/>
      <w:r w:rsidR="00A24CCD" w:rsidRPr="00940C20">
        <w:rPr>
          <w:snapToGrid w:val="0"/>
          <w:lang w:eastAsia="en-US"/>
        </w:rPr>
        <w:t>разходооправдателни</w:t>
      </w:r>
      <w:proofErr w:type="spellEnd"/>
      <w:r w:rsidR="00A24CCD" w:rsidRPr="00940C20">
        <w:rPr>
          <w:snapToGrid w:val="0"/>
          <w:lang w:eastAsia="en-US"/>
        </w:rPr>
        <w:t xml:space="preserve"> документи, включително статистически </w:t>
      </w:r>
      <w:r w:rsidR="00642AEA">
        <w:rPr>
          <w:snapToGrid w:val="0"/>
          <w:lang w:eastAsia="en-US"/>
        </w:rPr>
        <w:t xml:space="preserve">данни </w:t>
      </w:r>
      <w:r w:rsidR="00A24CCD" w:rsidRPr="00940C20">
        <w:rPr>
          <w:snapToGrid w:val="0"/>
          <w:lang w:eastAsia="en-US"/>
        </w:rPr>
        <w:t xml:space="preserve">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w:t>
      </w:r>
      <w:r w:rsidR="00056587">
        <w:rPr>
          <w:snapToGrid w:val="0"/>
          <w:lang w:eastAsia="en-US"/>
        </w:rPr>
        <w:t xml:space="preserve">левовата равностойност на </w:t>
      </w:r>
      <w:r w:rsidR="00A24CCD" w:rsidRPr="00940C20">
        <w:rPr>
          <w:snapToGrid w:val="0"/>
          <w:lang w:eastAsia="en-US"/>
        </w:rPr>
        <w:t>60 000 EUR, този срок е три години</w:t>
      </w:r>
      <w:r w:rsidR="007A22EA">
        <w:rPr>
          <w:snapToGrid w:val="0"/>
          <w:lang w:eastAsia="en-US"/>
        </w:rPr>
        <w:t>.</w:t>
      </w:r>
      <w:r w:rsidR="00642AEA" w:rsidRPr="00642AEA">
        <w:rPr>
          <w:snapToGrid w:val="0"/>
          <w:lang w:eastAsia="en-US"/>
        </w:rPr>
        <w:t xml:space="preserve"> </w:t>
      </w:r>
    </w:p>
    <w:p w14:paraId="3F6F9F87" w14:textId="4EF63A4C" w:rsidR="00642AEA" w:rsidRPr="00940C20" w:rsidRDefault="006B371B" w:rsidP="00B4466A">
      <w:pPr>
        <w:pStyle w:val="ListParagraph"/>
        <w:numPr>
          <w:ilvl w:val="0"/>
          <w:numId w:val="41"/>
        </w:numPr>
        <w:jc w:val="both"/>
        <w:rPr>
          <w:snapToGrid w:val="0"/>
          <w:lang w:eastAsia="en-US"/>
        </w:rPr>
      </w:pPr>
      <w:r>
        <w:rPr>
          <w:snapToGrid w:val="0"/>
          <w:lang w:eastAsia="en-US"/>
        </w:rPr>
        <w:t>П</w:t>
      </w:r>
      <w:r w:rsidR="00642AEA">
        <w:rPr>
          <w:snapToGrid w:val="0"/>
          <w:lang w:eastAsia="en-US"/>
        </w:rPr>
        <w:t>оддържа актуален регистър, съдържащ информация за местонахождението на оригиналните документи по проекта и отговорното лице за тяхното съхранение.</w:t>
      </w:r>
    </w:p>
    <w:p w14:paraId="7C487267" w14:textId="39B5B2AC" w:rsidR="00A24CCD" w:rsidRPr="00940C20" w:rsidRDefault="00A24CCD" w:rsidP="00B4466A">
      <w:pPr>
        <w:pStyle w:val="ListParagraph"/>
        <w:numPr>
          <w:ilvl w:val="0"/>
          <w:numId w:val="41"/>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1C6FE5D0" w:rsidR="00A24CCD" w:rsidRDefault="00056587" w:rsidP="00642AEA">
      <w:pPr>
        <w:pStyle w:val="ListParagraph"/>
        <w:numPr>
          <w:ilvl w:val="0"/>
          <w:numId w:val="41"/>
        </w:numPr>
        <w:jc w:val="both"/>
        <w:rPr>
          <w:snapToGrid w:val="0"/>
          <w:lang w:eastAsia="en-US"/>
        </w:rPr>
      </w:pPr>
      <w:r>
        <w:rPr>
          <w:snapToGrid w:val="0"/>
          <w:lang w:eastAsia="en-US"/>
        </w:rPr>
        <w:t>С</w:t>
      </w:r>
      <w:r w:rsidRPr="00940C20">
        <w:rPr>
          <w:snapToGrid w:val="0"/>
          <w:lang w:eastAsia="en-US"/>
        </w:rPr>
        <w:t xml:space="preserve">ъхранява </w:t>
      </w:r>
      <w:r>
        <w:rPr>
          <w:snapToGrid w:val="0"/>
          <w:lang w:eastAsia="en-US"/>
        </w:rPr>
        <w:t>и</w:t>
      </w:r>
      <w:r w:rsidR="00A24CCD" w:rsidRPr="00940C20">
        <w:rPr>
          <w:snapToGrid w:val="0"/>
          <w:lang w:eastAsia="en-US"/>
        </w:rPr>
        <w:t xml:space="preserve">нформацията и документите под формата на оригинали или заверени копия на оригиналите или на общоприети носители на информация, включително електронни </w:t>
      </w:r>
      <w:r w:rsidR="00A24CCD" w:rsidRPr="00940C20">
        <w:rPr>
          <w:snapToGrid w:val="0"/>
          <w:lang w:eastAsia="en-US"/>
        </w:rPr>
        <w:lastRenderedPageBreak/>
        <w:t>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2C7001C0" w14:textId="47352A9E" w:rsidR="00084FF8" w:rsidRPr="00940C20" w:rsidRDefault="00EA03A6" w:rsidP="00B4466A">
      <w:pPr>
        <w:pStyle w:val="ListParagraph"/>
        <w:numPr>
          <w:ilvl w:val="0"/>
          <w:numId w:val="41"/>
        </w:numPr>
        <w:jc w:val="both"/>
        <w:rPr>
          <w:snapToGrid w:val="0"/>
          <w:lang w:eastAsia="en-US"/>
        </w:rPr>
      </w:pPr>
      <w:r>
        <w:rPr>
          <w:snapToGrid w:val="0"/>
          <w:lang w:eastAsia="en-US"/>
        </w:rPr>
        <w:t>П</w:t>
      </w:r>
      <w:r w:rsidR="00084FF8">
        <w:rPr>
          <w:snapToGrid w:val="0"/>
          <w:lang w:eastAsia="en-US"/>
        </w:rPr>
        <w:t>редоставя чрез ИС за ПВУ (ИСУН 2020)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7CD9ECFC" w14:textId="1394A390" w:rsidR="00A95565" w:rsidRDefault="00A24CCD" w:rsidP="00223D63">
      <w:pPr>
        <w:pStyle w:val="ListParagraph"/>
        <w:numPr>
          <w:ilvl w:val="0"/>
          <w:numId w:val="41"/>
        </w:numPr>
        <w:spacing w:after="120"/>
        <w:jc w:val="both"/>
        <w:rPr>
          <w:snapToGrid w:val="0"/>
          <w:lang w:eastAsia="en-US"/>
        </w:rPr>
      </w:pPr>
      <w:r w:rsidRPr="00940C20">
        <w:rPr>
          <w:snapToGrid w:val="0"/>
          <w:lang w:eastAsia="en-US"/>
        </w:rPr>
        <w:t xml:space="preserve">Със сключването на договор за финансиране </w:t>
      </w:r>
      <w:r w:rsidR="00374E18" w:rsidRPr="00374E18">
        <w:rPr>
          <w:snapToGrid w:val="0"/>
          <w:lang w:eastAsia="en-US"/>
        </w:rPr>
        <w:t>на инвестиция по НПВУ</w:t>
      </w:r>
      <w:r w:rsidRPr="00940C20">
        <w:rPr>
          <w:snapToGrid w:val="0"/>
          <w:lang w:eastAsia="en-US"/>
        </w:rPr>
        <w:t xml:space="preserve"> поема задължение за събиране и въвеждане в ИС</w:t>
      </w:r>
      <w:r w:rsidR="001C61F0">
        <w:rPr>
          <w:snapToGrid w:val="0"/>
          <w:lang w:eastAsia="en-US"/>
        </w:rPr>
        <w:t>М</w:t>
      </w:r>
      <w:r w:rsidR="00420BE7">
        <w:rPr>
          <w:snapToGrid w:val="0"/>
          <w:lang w:eastAsia="en-US"/>
        </w:rPr>
        <w:t xml:space="preserve">, както и </w:t>
      </w:r>
      <w:r w:rsidR="00DB225A">
        <w:rPr>
          <w:snapToGrid w:val="0"/>
          <w:lang w:eastAsia="en-US"/>
        </w:rPr>
        <w:t>да потвърждава наличието и достоверността</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2490874" w14:textId="15F4A65E" w:rsidR="00A95565" w:rsidRPr="00940C20" w:rsidRDefault="002D5B33" w:rsidP="00223D63">
      <w:pPr>
        <w:spacing w:after="120"/>
        <w:ind w:left="709" w:hanging="709"/>
        <w:jc w:val="both"/>
      </w:pPr>
      <w:r w:rsidRPr="00300144">
        <w:rPr>
          <w:snapToGrid w:val="0"/>
          <w:lang w:eastAsia="en-US"/>
        </w:rPr>
        <w:t>1.12</w:t>
      </w:r>
      <w:r w:rsidR="004E6ECE">
        <w:rPr>
          <w:snapToGrid w:val="0"/>
          <w:lang w:eastAsia="en-US"/>
        </w:rPr>
        <w:t>.</w:t>
      </w:r>
      <w:r w:rsidR="004E6ECE">
        <w:rPr>
          <w:snapToGrid w:val="0"/>
          <w:lang w:eastAsia="en-US"/>
        </w:rPr>
        <w:tab/>
      </w:r>
      <w:r w:rsidRPr="00300144">
        <w:rPr>
          <w:snapToGrid w:val="0"/>
          <w:lang w:eastAsia="en-US"/>
        </w:rPr>
        <w:t xml:space="preserve">КП следва да </w:t>
      </w:r>
      <w:r w:rsidR="00E90CFC">
        <w:rPr>
          <w:snapToGrid w:val="0"/>
          <w:lang w:eastAsia="en-US"/>
        </w:rPr>
        <w:t>предостави</w:t>
      </w:r>
      <w:r w:rsidR="00E90CFC" w:rsidRPr="00300144">
        <w:rPr>
          <w:snapToGrid w:val="0"/>
          <w:lang w:eastAsia="en-US"/>
        </w:rPr>
        <w:t xml:space="preserve"> </w:t>
      </w:r>
      <w:r w:rsidRPr="00300144">
        <w:rPr>
          <w:snapToGrid w:val="0"/>
          <w:lang w:eastAsia="en-US"/>
        </w:rPr>
        <w:t>информация в ИСМ относно изброените в т. 1.10 и 1.11 документи</w:t>
      </w:r>
      <w:r w:rsidR="00DB225A">
        <w:rPr>
          <w:snapToGrid w:val="0"/>
          <w:lang w:eastAsia="en-US"/>
        </w:rPr>
        <w:t>, обстоятелства</w:t>
      </w:r>
      <w:r w:rsidRPr="00300144">
        <w:rPr>
          <w:snapToGrid w:val="0"/>
          <w:lang w:eastAsia="en-US"/>
        </w:rPr>
        <w:t xml:space="preserve"> и процедури в </w:t>
      </w:r>
      <w:r w:rsidR="00DB225A">
        <w:rPr>
          <w:snapToGrid w:val="0"/>
          <w:lang w:eastAsia="en-US"/>
        </w:rPr>
        <w:t xml:space="preserve">срока, посочен в </w:t>
      </w:r>
      <w:r w:rsidR="00DB225A" w:rsidRPr="00300144">
        <w:rPr>
          <w:snapToGrid w:val="0"/>
          <w:lang w:eastAsia="en-US"/>
        </w:rPr>
        <w:t>т. 1.10 и 1.11</w:t>
      </w:r>
      <w:r w:rsidR="00DB225A">
        <w:rPr>
          <w:snapToGrid w:val="0"/>
          <w:lang w:eastAsia="en-US"/>
        </w:rPr>
        <w:t xml:space="preserve">, </w:t>
      </w:r>
      <w:r w:rsidR="00310753">
        <w:rPr>
          <w:snapToGrid w:val="0"/>
          <w:lang w:eastAsia="en-US"/>
        </w:rPr>
        <w:t xml:space="preserve">а когато такъв срок не е регламентиран в тях – в </w:t>
      </w:r>
      <w:r w:rsidRPr="00300144">
        <w:rPr>
          <w:snapToGrid w:val="0"/>
          <w:lang w:eastAsia="en-US"/>
        </w:rPr>
        <w:t xml:space="preserve">едномесечен срок след </w:t>
      </w:r>
      <w:r w:rsidR="00056587">
        <w:rPr>
          <w:snapToGrid w:val="0"/>
          <w:lang w:eastAsia="en-US"/>
        </w:rPr>
        <w:t>настъпване на съответните събития/</w:t>
      </w:r>
      <w:r w:rsidRPr="00300144">
        <w:rPr>
          <w:snapToGrid w:val="0"/>
          <w:lang w:eastAsia="en-US"/>
        </w:rPr>
        <w:t>изпълнение на съответните изисквания.</w:t>
      </w: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64049439" w:rsidR="002D5B33" w:rsidRPr="00EA53E4" w:rsidRDefault="002D5B33" w:rsidP="00223D63">
      <w:pPr>
        <w:tabs>
          <w:tab w:val="left" w:pos="284"/>
        </w:tabs>
        <w:spacing w:after="120"/>
        <w:ind w:left="705" w:hanging="705"/>
        <w:jc w:val="both"/>
      </w:pPr>
      <w:r>
        <w:t>2.</w:t>
      </w:r>
      <w:r w:rsidRPr="00EA53E4">
        <w:t>1</w:t>
      </w:r>
      <w:r w:rsidR="004E6ECE">
        <w:t>.</w:t>
      </w:r>
      <w:r w:rsidR="004E6ECE">
        <w:tab/>
      </w:r>
      <w:r w:rsidRPr="00EA53E4">
        <w:t xml:space="preserve">Във връзка с бюджетната процедура на </w:t>
      </w:r>
      <w:r w:rsidR="00EF237A" w:rsidRPr="00EF237A">
        <w:t xml:space="preserve">министъра на финансите </w:t>
      </w:r>
      <w:r w:rsidR="00EF237A">
        <w:t>(</w:t>
      </w:r>
      <w:r w:rsidRPr="00EA53E4">
        <w:t>МФ</w:t>
      </w:r>
      <w:r w:rsidR="00EF237A">
        <w:t>)</w:t>
      </w:r>
      <w:r w:rsidRPr="00EA53E4">
        <w:t xml:space="preserve">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74FCE49F" w:rsidR="002D5B33" w:rsidRDefault="002D5B33" w:rsidP="00223D63">
      <w:pPr>
        <w:tabs>
          <w:tab w:val="left" w:pos="284"/>
        </w:tabs>
        <w:spacing w:after="120"/>
        <w:ind w:left="705" w:hanging="705"/>
        <w:jc w:val="both"/>
      </w:pPr>
      <w:r>
        <w:t>2.</w:t>
      </w:r>
      <w:r w:rsidRPr="00EA53E4">
        <w:t>2</w:t>
      </w:r>
      <w:r w:rsidR="004E6ECE">
        <w:t>.</w:t>
      </w:r>
      <w:r w:rsidR="004E6ECE">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2AF883AC" w14:textId="1B7A2271" w:rsidR="00A24CCD" w:rsidRDefault="00D446DF" w:rsidP="00D446DF">
      <w:pPr>
        <w:pStyle w:val="Heading1"/>
        <w:numPr>
          <w:ilvl w:val="0"/>
          <w:numId w:val="0"/>
        </w:numPr>
        <w:rPr>
          <w:szCs w:val="24"/>
          <w:lang w:val="bg-BG"/>
        </w:rPr>
      </w:pPr>
      <w:r>
        <w:rPr>
          <w:szCs w:val="24"/>
          <w:lang w:val="bg-BG"/>
        </w:rPr>
        <w:lastRenderedPageBreak/>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24DB9F59" w:rsidR="00CB6C30" w:rsidRDefault="00CB6C30" w:rsidP="00223D63">
      <w:pPr>
        <w:spacing w:after="120"/>
        <w:ind w:left="705" w:hanging="705"/>
        <w:jc w:val="both"/>
      </w:pPr>
      <w:r>
        <w:t>3.1</w:t>
      </w:r>
      <w:r w:rsidR="004E6ECE">
        <w:t>.</w:t>
      </w:r>
      <w:r w:rsidR="004E6ECE">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62076E7C" w14:textId="7E805561" w:rsidR="00CB6C30" w:rsidRPr="00B93FDC" w:rsidRDefault="00CB6C30" w:rsidP="00223D63">
      <w:pPr>
        <w:spacing w:after="120"/>
        <w:ind w:left="705" w:hanging="705"/>
        <w:jc w:val="both"/>
      </w:pPr>
      <w:r>
        <w:t>3.2</w:t>
      </w:r>
      <w:r w:rsidR="004E6ECE">
        <w:t>.</w:t>
      </w:r>
      <w:r>
        <w:tab/>
      </w:r>
      <w:r w:rsidRPr="00F737E8">
        <w:t>Предварителният контрол обхваща процедури, чиито стойности са по-големи или равни на посочените в чл. 20, ал. 1 от ЗОП.</w:t>
      </w:r>
      <w:r>
        <w:t xml:space="preserve"> </w:t>
      </w:r>
      <w:bookmarkStart w:id="12" w:name="_Hlk108696911"/>
      <w:r>
        <w:t xml:space="preserve">В случаите, в които </w:t>
      </w:r>
      <w:r w:rsidRPr="00085A81">
        <w:t xml:space="preserve">АОП извършва контрол по реда </w:t>
      </w:r>
      <w:bookmarkEnd w:id="12"/>
      <w:r w:rsidRPr="00085A81">
        <w:t>чл. 229, ал. 1, т. 2 буква „г“ във връзка с чл. 232 от ЗОП</w:t>
      </w:r>
      <w:r>
        <w:t xml:space="preserve">, </w:t>
      </w:r>
      <w:r w:rsidDel="0043393D">
        <w:t xml:space="preserve">съответно по реда на </w:t>
      </w:r>
      <w:r w:rsidRPr="00085A81" w:rsidDel="0043393D">
        <w:t>чл. 229, ал. 1, т. 2, буква „е“ във връзка с чл. 235 от ЗОП</w:t>
      </w:r>
      <w:r w:rsidR="00BF40C5">
        <w:t>,</w:t>
      </w:r>
      <w:r>
        <w:t xml:space="preserve"> СНД</w:t>
      </w:r>
      <w:r w:rsidR="00D226DB">
        <w:t xml:space="preserve"> не </w:t>
      </w:r>
      <w:r>
        <w:t xml:space="preserve"> извършва </w:t>
      </w:r>
      <w:r w:rsidR="00D226DB">
        <w:t xml:space="preserve">предварителен </w:t>
      </w:r>
      <w:r>
        <w:t>контрол</w:t>
      </w:r>
      <w:r w:rsidR="00D226DB">
        <w:t xml:space="preserve">, а </w:t>
      </w:r>
      <w:r>
        <w:t xml:space="preserve"> единствено </w:t>
      </w:r>
      <w:r w:rsidR="00D226DB">
        <w:t xml:space="preserve">контрол </w:t>
      </w:r>
      <w:r>
        <w:t xml:space="preserve">за спазване на принципа </w:t>
      </w:r>
      <w:r w:rsidRPr="00085A81">
        <w:t>за „</w:t>
      </w:r>
      <w:proofErr w:type="spellStart"/>
      <w:r w:rsidR="00825893">
        <w:t>Н</w:t>
      </w:r>
      <w:r w:rsidRPr="00085A81">
        <w:t>енанасяне</w:t>
      </w:r>
      <w:proofErr w:type="spellEnd"/>
      <w:r w:rsidRPr="00085A81">
        <w:t xml:space="preserve"> на значителни вреди“.</w:t>
      </w:r>
      <w:r>
        <w:t xml:space="preserve"> </w:t>
      </w:r>
      <w:r w:rsidRPr="0032296F">
        <w:t>СНД 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свързани с принципа за „</w:t>
      </w:r>
      <w:proofErr w:type="spellStart"/>
      <w:r w:rsidR="00825893">
        <w:t>Н</w:t>
      </w:r>
      <w:r w:rsidRPr="00B93FDC">
        <w:t>енанасяне</w:t>
      </w:r>
      <w:proofErr w:type="spellEnd"/>
      <w:r w:rsidRPr="00B93FDC">
        <w:t xml:space="preserve">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предмет на поръчката, следва да ок</w:t>
      </w:r>
      <w:r w:rsidRPr="00B93FDC">
        <w:t>а</w:t>
      </w:r>
      <w:r w:rsidRPr="0032296F">
        <w:t>зват незначително предвидимо въздействие върху околната среда.</w:t>
      </w:r>
      <w:r w:rsidR="001E5CDC" w:rsidRPr="001E5CDC">
        <w:t xml:space="preserve"> Процедури за избор на изпълнител на стойност по-големи или равни на посочените в чл. 20, ал. 1 от ЗОП, отговарящи на предпоставките за извършване на предварителен контрол, посочени в този член, които са били проведени и възложени преди сключване на договора за финансиране с краен получател за предоставяне на средства по Механизма, подлежат на задължителен последващ контрол от страна на СНД.</w:t>
      </w:r>
    </w:p>
    <w:p w14:paraId="522675BE" w14:textId="0BF43762" w:rsidR="00CB6C30" w:rsidRDefault="00CB6C30" w:rsidP="00223D63">
      <w:pPr>
        <w:spacing w:after="120"/>
        <w:ind w:left="705" w:hanging="705"/>
        <w:jc w:val="both"/>
      </w:pPr>
      <w:r>
        <w:t>3.3.</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32FD741B" w:rsidR="000A15EB" w:rsidRDefault="000A15EB" w:rsidP="00223D63">
      <w:pPr>
        <w:spacing w:after="120"/>
        <w:ind w:left="705" w:hanging="705"/>
        <w:jc w:val="both"/>
      </w:pPr>
      <w:r>
        <w:t>3.4.</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405C10EA" w:rsidR="000A15EB" w:rsidRDefault="000A15EB" w:rsidP="00223D63">
      <w:pPr>
        <w:spacing w:after="120"/>
        <w:ind w:left="705" w:hanging="705"/>
        <w:jc w:val="both"/>
        <w:rPr>
          <w:i/>
          <w:iCs/>
        </w:rPr>
      </w:pPr>
      <w:r w:rsidRPr="000A15EB">
        <w:t>3.5.</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0734E9C5" w14:textId="4F237C04" w:rsidR="004A4AD7" w:rsidRDefault="004A4AD7" w:rsidP="00223D63">
      <w:pPr>
        <w:spacing w:after="120"/>
        <w:ind w:left="705" w:hanging="705"/>
        <w:jc w:val="both"/>
      </w:pPr>
      <w:r>
        <w:lastRenderedPageBreak/>
        <w:t>3.6.</w:t>
      </w:r>
      <w:r>
        <w:tab/>
        <w:t>При обективна невъзможност след сключване на договор за финансиране с краен получател да се извърши предварителен контрол от страна на СНД поради вече проведена процедура по реда на ЗОП и сключен договор с изпълнител, СНД задължително извършва последващ контрол на процедурата за избор на изпълнител.</w:t>
      </w:r>
    </w:p>
    <w:p w14:paraId="4ECAB0CB" w14:textId="2701CA6F" w:rsidR="00FE260A" w:rsidRPr="0018287E" w:rsidRDefault="000A5D83" w:rsidP="00223D63">
      <w:pPr>
        <w:spacing w:after="120"/>
        <w:ind w:left="709" w:hanging="709"/>
        <w:jc w:val="both"/>
        <w:rPr>
          <w:bCs/>
          <w:u w:val="single"/>
        </w:rPr>
      </w:pPr>
      <w:r w:rsidRPr="00734F0E">
        <w:t>3.</w:t>
      </w:r>
      <w:r w:rsidR="00BC1195">
        <w:t>7</w:t>
      </w:r>
      <w:r w:rsidRPr="00734F0E">
        <w:t>.</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131A90">
      <w:pPr>
        <w:numPr>
          <w:ilvl w:val="1"/>
          <w:numId w:val="39"/>
        </w:numPr>
        <w:spacing w:after="160"/>
        <w:contextualSpacing/>
        <w:jc w:val="both"/>
      </w:pPr>
      <w:r w:rsidRPr="00FE260A">
        <w:t>Брой подадени оферти (по-малък от 3);</w:t>
      </w:r>
    </w:p>
    <w:p w14:paraId="355062A2" w14:textId="77777777" w:rsidR="00FE260A" w:rsidRPr="00FE260A" w:rsidRDefault="00FE260A" w:rsidP="00131A90">
      <w:pPr>
        <w:numPr>
          <w:ilvl w:val="1"/>
          <w:numId w:val="39"/>
        </w:numPr>
        <w:spacing w:after="160"/>
        <w:contextualSpacing/>
        <w:jc w:val="both"/>
      </w:pPr>
      <w:r w:rsidRPr="00FE260A">
        <w:t>Съотношение на отстранени участници към подадени оферти (коефициент по-голям от 0,5);</w:t>
      </w:r>
    </w:p>
    <w:p w14:paraId="17AA88BD" w14:textId="44165E1E" w:rsidR="001D00C8" w:rsidRDefault="00FE260A" w:rsidP="001D00C8">
      <w:pPr>
        <w:numPr>
          <w:ilvl w:val="1"/>
          <w:numId w:val="39"/>
        </w:numPr>
        <w:spacing w:after="160"/>
        <w:contextualSpacing/>
        <w:jc w:val="both"/>
      </w:pPr>
      <w:r w:rsidRPr="00FE260A">
        <w:t>Съотношение между крайната стойност и прогнозната (над 90% и под 50%).</w:t>
      </w:r>
    </w:p>
    <w:p w14:paraId="29256D35" w14:textId="393E22DD" w:rsidR="001D00C8" w:rsidRPr="001D00C8" w:rsidRDefault="001D00C8" w:rsidP="00223D63">
      <w:pPr>
        <w:spacing w:after="120"/>
        <w:ind w:left="709"/>
        <w:contextualSpacing/>
        <w:jc w:val="both"/>
      </w:pPr>
      <w:r>
        <w:t>В оценката на риска може да бъде включен допълнително и друг критерий, по преценка на СНД.</w:t>
      </w:r>
    </w:p>
    <w:p w14:paraId="34458D48" w14:textId="0ABFCD9C" w:rsidR="00AB5017" w:rsidRDefault="00AB5017" w:rsidP="00223D63">
      <w:pPr>
        <w:shd w:val="clear" w:color="auto" w:fill="FFFFFF" w:themeFill="background1"/>
        <w:spacing w:before="240" w:after="120"/>
        <w:ind w:left="705" w:hanging="705"/>
        <w:jc w:val="both"/>
      </w:pPr>
      <w:r>
        <w:t>3.</w:t>
      </w:r>
      <w:r w:rsidR="00BC1195">
        <w:t>8</w:t>
      </w:r>
      <w:r>
        <w:t>.</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3A89226E" w14:textId="042F62E0" w:rsidR="001E5CDC" w:rsidRPr="005C5FF1" w:rsidRDefault="001E5CDC" w:rsidP="00223D63">
      <w:pPr>
        <w:shd w:val="clear" w:color="auto" w:fill="FFFFFF" w:themeFill="background1"/>
        <w:spacing w:after="120"/>
        <w:ind w:left="705" w:hanging="705"/>
        <w:jc w:val="both"/>
      </w:pPr>
      <w:r>
        <w:t>3.9.</w:t>
      </w:r>
      <w:r>
        <w:tab/>
      </w:r>
      <w:r w:rsidRPr="001E5CDC">
        <w:t>СНД извършва и контрол за спазване на принципа за „</w:t>
      </w:r>
      <w:proofErr w:type="spellStart"/>
      <w:r w:rsidR="00825893">
        <w:t>Н</w:t>
      </w:r>
      <w:r w:rsidRPr="001E5CDC">
        <w:t>енанасяне</w:t>
      </w:r>
      <w:proofErr w:type="spellEnd"/>
      <w:r w:rsidRPr="001E5CDC">
        <w:t xml:space="preserve"> на значителни вреди“ чрез извършване на преглед за получаване на увереност, че възложителят, в приложимите случаи, е предвидил в техническата спецификация мерки, съдържащи условия, свързани с принципа за „</w:t>
      </w:r>
      <w:proofErr w:type="spellStart"/>
      <w:r w:rsidR="00825893">
        <w:t>Н</w:t>
      </w:r>
      <w:r w:rsidRPr="001E5CDC">
        <w:t>енанасяне</w:t>
      </w:r>
      <w:proofErr w:type="spellEnd"/>
      <w:r w:rsidRPr="001E5CDC">
        <w:t xml:space="preserve"> на значителни вреди“ по смисъла на член 17 от Регламент (ЕС) 2020/852 на Европейския парламент и на Съвета от 18 юни 2020 година. Дейностите, предмет на поръчката, следва да оказват незначително предвидимо въздействие върху околната среда.</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t xml:space="preserve">Член 4. </w:t>
      </w:r>
      <w:r w:rsidR="00A24CCD" w:rsidRPr="00940C20">
        <w:rPr>
          <w:szCs w:val="24"/>
          <w:lang w:val="bg-BG"/>
        </w:rPr>
        <w:t xml:space="preserve">Извършване на плащания от СНД към КП </w:t>
      </w:r>
    </w:p>
    <w:p w14:paraId="0CAB6A69" w14:textId="47E0A41F" w:rsidR="00B72636" w:rsidRDefault="00A24CCD" w:rsidP="00223D63">
      <w:pPr>
        <w:spacing w:after="120"/>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w:t>
      </w:r>
      <w:r w:rsidR="00D32008">
        <w:t xml:space="preserve">на инвестицията </w:t>
      </w:r>
      <w:r w:rsidR="00D14004" w:rsidRPr="00051342">
        <w:t xml:space="preserve">по </w:t>
      </w:r>
      <w:r w:rsidR="00D32008">
        <w:t>НП</w:t>
      </w:r>
      <w:r w:rsidR="00D14004" w:rsidRPr="00051342">
        <w:t>ВУ</w:t>
      </w:r>
      <w:r w:rsidR="00B72636">
        <w:t xml:space="preserve"> след преглед</w:t>
      </w:r>
      <w:r w:rsidR="00B72636" w:rsidRPr="006843B4">
        <w:t xml:space="preserve"> </w:t>
      </w:r>
      <w:r w:rsidR="00B72636">
        <w:t>и одобрение на наличните в ИСМ:</w:t>
      </w:r>
    </w:p>
    <w:p w14:paraId="3122CF50" w14:textId="77777777" w:rsidR="00B72636" w:rsidRPr="006E225A" w:rsidRDefault="00D14004" w:rsidP="00B72636">
      <w:pPr>
        <w:numPr>
          <w:ilvl w:val="0"/>
          <w:numId w:val="40"/>
        </w:numPr>
        <w:spacing w:line="360" w:lineRule="auto"/>
        <w:ind w:left="851" w:hanging="284"/>
        <w:contextualSpacing/>
        <w:jc w:val="both"/>
        <w:rPr>
          <w:rFonts w:eastAsiaTheme="minorHAnsi"/>
        </w:rPr>
      </w:pPr>
      <w:r w:rsidRPr="00051342">
        <w:t xml:space="preserve"> </w:t>
      </w:r>
      <w:proofErr w:type="spellStart"/>
      <w:r w:rsidR="00B72636" w:rsidRPr="00FF1A67">
        <w:rPr>
          <w:rFonts w:eastAsiaTheme="minorHAnsi"/>
        </w:rPr>
        <w:t>разходооправдателни</w:t>
      </w:r>
      <w:proofErr w:type="spellEnd"/>
      <w:r w:rsidR="00B72636" w:rsidRPr="00FF1A67">
        <w:rPr>
          <w:rFonts w:eastAsiaTheme="minorHAnsi"/>
        </w:rPr>
        <w:t xml:space="preserve"> документи и/или документи с еквивалентна доказателствена стойност съгласно </w:t>
      </w:r>
      <w:r w:rsidR="00B72636" w:rsidRPr="006E225A">
        <w:rPr>
          <w:rFonts w:eastAsiaTheme="minorHAnsi"/>
        </w:rPr>
        <w:t>приложимото законодателство</w:t>
      </w:r>
      <w:r w:rsidR="00B72636">
        <w:rPr>
          <w:rFonts w:eastAsiaTheme="minorHAnsi"/>
        </w:rPr>
        <w:t>;</w:t>
      </w:r>
    </w:p>
    <w:p w14:paraId="1F77F90C" w14:textId="77777777" w:rsidR="00B72636" w:rsidRPr="00917F23"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удостоверяващ/и извършен предварителен контрол за законосъобразност на разхода</w:t>
      </w:r>
      <w:r w:rsidRPr="006843B4">
        <w:rPr>
          <w:rFonts w:eastAsiaTheme="minorHAnsi"/>
        </w:rPr>
        <w:t>,</w:t>
      </w:r>
      <w:r w:rsidRPr="00917F23">
        <w:rPr>
          <w:rFonts w:eastAsiaTheme="minorHAnsi"/>
        </w:rPr>
        <w:t xml:space="preserve"> съгласно разпоредбите на ЗФУКПС;</w:t>
      </w:r>
    </w:p>
    <w:p w14:paraId="5899F1B0" w14:textId="320BB956" w:rsidR="00B72636"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за извършена проверка съгласно РМС № 592/21.08.2018 г. за условията и реда за разплащанията на разпоредителите с бюджет по договори</w:t>
      </w:r>
      <w:r>
        <w:rPr>
          <w:rFonts w:eastAsiaTheme="minorHAnsi"/>
        </w:rPr>
        <w:t xml:space="preserve"> </w:t>
      </w:r>
      <w:r w:rsidRPr="0033204F">
        <w:rPr>
          <w:rFonts w:eastAsiaTheme="minorHAnsi"/>
        </w:rPr>
        <w:t>(</w:t>
      </w:r>
      <w:r>
        <w:rPr>
          <w:rFonts w:eastAsiaTheme="minorHAnsi"/>
        </w:rPr>
        <w:t>ако е приложимо</w:t>
      </w:r>
      <w:r w:rsidRPr="0033204F">
        <w:rPr>
          <w:rFonts w:eastAsiaTheme="minorHAnsi"/>
        </w:rPr>
        <w:t>)</w:t>
      </w:r>
      <w:r w:rsidRPr="00917F23">
        <w:rPr>
          <w:rFonts w:eastAsiaTheme="minorHAnsi"/>
        </w:rPr>
        <w:t>;</w:t>
      </w:r>
    </w:p>
    <w:p w14:paraId="31AC9EE2" w14:textId="38405621" w:rsidR="00D14004" w:rsidRDefault="00B72636" w:rsidP="00AC404D">
      <w:pPr>
        <w:numPr>
          <w:ilvl w:val="0"/>
          <w:numId w:val="40"/>
        </w:numPr>
        <w:spacing w:line="360" w:lineRule="auto"/>
        <w:ind w:left="851" w:hanging="284"/>
        <w:contextualSpacing/>
        <w:jc w:val="both"/>
        <w:rPr>
          <w:rFonts w:eastAsiaTheme="minorHAnsi"/>
        </w:rPr>
      </w:pPr>
      <w:r w:rsidRPr="007E3E86">
        <w:rPr>
          <w:rFonts w:eastAsiaTheme="minorHAnsi"/>
        </w:rPr>
        <w:t xml:space="preserve">финансова идентификация </w:t>
      </w:r>
      <w:r w:rsidRPr="0033204F">
        <w:rPr>
          <w:rFonts w:eastAsiaTheme="minorHAnsi"/>
        </w:rPr>
        <w:t>(</w:t>
      </w:r>
      <w:r w:rsidRPr="007E3E86">
        <w:rPr>
          <w:rFonts w:eastAsiaTheme="minorHAnsi"/>
        </w:rPr>
        <w:t xml:space="preserve">представя се с първо искане за плащане на </w:t>
      </w:r>
      <w:proofErr w:type="spellStart"/>
      <w:r w:rsidRPr="007E3E86">
        <w:rPr>
          <w:rFonts w:eastAsiaTheme="minorHAnsi"/>
        </w:rPr>
        <w:t>разходооправдателни</w:t>
      </w:r>
      <w:proofErr w:type="spellEnd"/>
      <w:r w:rsidRPr="007E3E86">
        <w:rPr>
          <w:rFonts w:eastAsiaTheme="minorHAnsi"/>
        </w:rPr>
        <w:t xml:space="preserve"> документи; при промяна на банковата сметка, актуализираната финансова идентификация се представя с първото следващо Искане за плащане</w:t>
      </w:r>
      <w:r w:rsidRPr="0033204F">
        <w:rPr>
          <w:rFonts w:eastAsiaTheme="minorHAnsi"/>
        </w:rPr>
        <w:t>)</w:t>
      </w:r>
      <w:r w:rsidRPr="007E3E86">
        <w:rPr>
          <w:rFonts w:eastAsiaTheme="minorHAnsi"/>
        </w:rPr>
        <w:t>.</w:t>
      </w:r>
    </w:p>
    <w:p w14:paraId="46581B8B" w14:textId="705699BD" w:rsidR="00D14004" w:rsidRPr="00051342" w:rsidRDefault="00D14004" w:rsidP="00223D63">
      <w:pPr>
        <w:spacing w:after="120"/>
        <w:ind w:left="705" w:hanging="705"/>
        <w:jc w:val="both"/>
      </w:pPr>
      <w:r w:rsidRPr="001843A3">
        <w:lastRenderedPageBreak/>
        <w:t>4</w:t>
      </w:r>
      <w:r>
        <w:t>.2.</w:t>
      </w:r>
      <w:r>
        <w:tab/>
      </w:r>
      <w:r w:rsidRPr="00051342">
        <w:t xml:space="preserve">Конкретният размер на поетия ангажимент за плащане чрез сметка за средствата от ЕС на Националния фонд се определя в договора за финансиране </w:t>
      </w:r>
      <w:r w:rsidR="0096343B" w:rsidRPr="0096343B">
        <w:t xml:space="preserve">на инвестиция по НПВУ </w:t>
      </w:r>
      <w:r w:rsidRPr="00051342">
        <w:t>между СНД и КП и е в рамките на инвестицията, за която е отговорна СНД.</w:t>
      </w:r>
    </w:p>
    <w:p w14:paraId="3D257C5D" w14:textId="1005210A" w:rsidR="00D14004" w:rsidRPr="00051342" w:rsidRDefault="00D14004" w:rsidP="00223D63">
      <w:pPr>
        <w:spacing w:after="120"/>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w:t>
      </w:r>
      <w:r w:rsidR="0096343B" w:rsidRPr="0096343B">
        <w:t>на инвестиция по НПВУ</w:t>
      </w:r>
      <w:r w:rsidRPr="00051342">
        <w:t>.</w:t>
      </w:r>
    </w:p>
    <w:p w14:paraId="6220BF98" w14:textId="77777777" w:rsidR="00D14004" w:rsidRPr="00051342" w:rsidRDefault="00D14004" w:rsidP="00223D63">
      <w:pPr>
        <w:spacing w:after="120"/>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6AD1E092" w:rsidR="00D14004" w:rsidRPr="00051342" w:rsidRDefault="00D14004" w:rsidP="00223D63">
      <w:pPr>
        <w:spacing w:after="120"/>
        <w:ind w:left="705" w:hanging="705"/>
        <w:jc w:val="both"/>
      </w:pPr>
      <w:r>
        <w:t>4.5.</w:t>
      </w:r>
      <w:r>
        <w:tab/>
      </w:r>
      <w:r w:rsidRPr="00051342">
        <w:t>СНД извършва плащанията в съответствие с предвиденото в договора за финансиране</w:t>
      </w:r>
      <w:r w:rsidR="00725189" w:rsidRPr="00725189">
        <w:t xml:space="preserve"> на инвестиция по НПВУ</w:t>
      </w:r>
      <w:r w:rsidRPr="00051342">
        <w:t xml:space="preserve">. </w:t>
      </w:r>
      <w:bookmarkStart w:id="13" w:name="_Hlk114146020"/>
      <w:r w:rsidR="0088399B">
        <w:t xml:space="preserve">Общият размер на плащанията от СНД към КП не може да надхвърля финансирането по сключения договор за финансиране. </w:t>
      </w:r>
      <w:r w:rsidRPr="00051342">
        <w:t>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w:t>
      </w:r>
      <w:bookmarkEnd w:id="13"/>
      <w:r w:rsidRPr="005570A2">
        <w:t>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2C0B2AC3" w14:textId="02E1ADB7" w:rsidR="00D83587" w:rsidRDefault="00D14004" w:rsidP="00223D63">
      <w:pPr>
        <w:spacing w:after="120"/>
        <w:ind w:left="705" w:hanging="705"/>
        <w:jc w:val="both"/>
      </w:pPr>
      <w:r>
        <w:t>4.6.</w:t>
      </w:r>
      <w:r>
        <w:tab/>
      </w:r>
      <w:r w:rsidR="00D83587" w:rsidRPr="00D83587">
        <w:t>След получаване на средствата по подадения дневен финансов отчет, в срок от 3 работни дни, КП превежда одобрената сума и пропорционалният размер на непреките разходи, относими за партньора, по представената от партньора банкова сметка (когато е приложимо).</w:t>
      </w:r>
    </w:p>
    <w:p w14:paraId="7CD5CBA4" w14:textId="345AAC9A" w:rsidR="00D14004" w:rsidRPr="00051342" w:rsidRDefault="00D83587" w:rsidP="00223D63">
      <w:pPr>
        <w:spacing w:after="120"/>
        <w:ind w:left="705" w:hanging="705"/>
        <w:jc w:val="both"/>
      </w:pPr>
      <w:r w:rsidRPr="00B4466A">
        <w:t xml:space="preserve">            </w:t>
      </w:r>
      <w:r w:rsidR="00D14004" w:rsidRPr="00051342">
        <w:t xml:space="preserve">По отношение на разходите се извършват проверки на представените </w:t>
      </w:r>
      <w:proofErr w:type="spellStart"/>
      <w:r w:rsidR="00D14004" w:rsidRPr="00051342">
        <w:t>разходооправдателни</w:t>
      </w:r>
      <w:proofErr w:type="spellEnd"/>
      <w:r w:rsidR="00D14004" w:rsidRPr="00051342">
        <w:t xml:space="preserve"> документи относно наличие на задължителните </w:t>
      </w:r>
      <w:r w:rsidR="006B5FCB">
        <w:t>реквизити</w:t>
      </w:r>
      <w:r w:rsidR="00D14004"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223D63">
      <w:pPr>
        <w:spacing w:after="120"/>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5DB0BE99" w:rsidR="00D14004" w:rsidRPr="00051342" w:rsidRDefault="00D14004" w:rsidP="00223D63">
      <w:pPr>
        <w:spacing w:after="120"/>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срок</w:t>
      </w:r>
      <w:r w:rsidR="0088399B">
        <w:t xml:space="preserve"> от 3 работни дни</w:t>
      </w:r>
      <w:r w:rsidR="009065EB">
        <w:t xml:space="preserve"> чрез ИС на Механизма</w:t>
      </w:r>
      <w:r w:rsidRPr="00051342">
        <w:t>. Срокът за одобрение на плащането към КП започва да тече отново от датата, на която е получена изисканата информация.</w:t>
      </w:r>
    </w:p>
    <w:p w14:paraId="7FF82360" w14:textId="608CCD32" w:rsidR="00D14004" w:rsidRDefault="00D14004" w:rsidP="00223D63">
      <w:pPr>
        <w:spacing w:after="120"/>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w:t>
      </w:r>
      <w:r w:rsidR="00F74860">
        <w:t xml:space="preserve"> Плащането да бъде отново заявено от КП</w:t>
      </w:r>
    </w:p>
    <w:p w14:paraId="6D720B3D" w14:textId="0F88AE1B" w:rsidR="00D14004" w:rsidRPr="00051342" w:rsidRDefault="00D14004" w:rsidP="00223D63">
      <w:pPr>
        <w:spacing w:after="120"/>
        <w:ind w:left="705" w:hanging="705"/>
        <w:jc w:val="both"/>
      </w:pPr>
      <w:r>
        <w:t>4.10.</w:t>
      </w:r>
      <w:r>
        <w:tab/>
      </w:r>
      <w:r w:rsidRPr="00051342">
        <w:t xml:space="preserve">СНД спира плащанията </w:t>
      </w:r>
      <w:r w:rsidR="000B2097">
        <w:t xml:space="preserve">по договора за финансиране </w:t>
      </w:r>
      <w:r w:rsidRPr="00051342">
        <w:t>към КП при:</w:t>
      </w:r>
    </w:p>
    <w:p w14:paraId="4B261C9E" w14:textId="098BF1C4" w:rsidR="00D14004" w:rsidRPr="00051342" w:rsidRDefault="00D14004" w:rsidP="00223D63">
      <w:pPr>
        <w:spacing w:before="120" w:after="120"/>
        <w:ind w:left="709"/>
        <w:jc w:val="both"/>
        <w:rPr>
          <w:rFonts w:eastAsiaTheme="minorHAnsi"/>
          <w:lang w:eastAsia="en-US"/>
        </w:rPr>
      </w:pPr>
      <w:r w:rsidRPr="00051342">
        <w:rPr>
          <w:rFonts w:eastAsiaTheme="minorHAnsi"/>
          <w:lang w:eastAsia="en-US"/>
        </w:rPr>
        <w:t>1.</w:t>
      </w:r>
      <w:r w:rsidRPr="00051342">
        <w:rPr>
          <w:rFonts w:eastAsiaTheme="minorHAnsi"/>
          <w:lang w:eastAsia="en-US"/>
        </w:rPr>
        <w:tab/>
      </w:r>
      <w:r w:rsidR="00770BC0">
        <w:t>Повдигнато с обвинителен акт</w:t>
      </w:r>
      <w:r w:rsidR="00770BC0" w:rsidRPr="00F737E8" w:rsidDel="00323FDD">
        <w:t xml:space="preserve"> </w:t>
      </w:r>
      <w:r w:rsidR="00770BC0">
        <w:t xml:space="preserve">обвинение </w:t>
      </w:r>
      <w:r w:rsidRPr="00051342">
        <w:rPr>
          <w:rFonts w:eastAsiaTheme="minorHAnsi"/>
          <w:lang w:eastAsia="en-US"/>
        </w:rPr>
        <w:t>за извършено престъпление измама или корупция (подкуп), касаещо инвестиция от ПВУ;</w:t>
      </w:r>
    </w:p>
    <w:p w14:paraId="6D869F9A" w14:textId="0D7258A6" w:rsidR="00D14004" w:rsidRPr="00051342" w:rsidRDefault="00D14004" w:rsidP="00223D63">
      <w:pPr>
        <w:spacing w:before="120" w:after="120"/>
        <w:ind w:left="709"/>
        <w:jc w:val="both"/>
      </w:pPr>
      <w:r w:rsidRPr="00051342">
        <w:rPr>
          <w:rFonts w:eastAsiaTheme="minorHAnsi"/>
          <w:lang w:eastAsia="en-US"/>
        </w:rPr>
        <w:t>2.</w:t>
      </w:r>
      <w:r w:rsidRPr="00051342">
        <w:rPr>
          <w:rFonts w:eastAsiaTheme="minorHAnsi"/>
          <w:lang w:eastAsia="en-US"/>
        </w:rPr>
        <w:tab/>
        <w:t xml:space="preserve">Установен с акт на компетентния орган конфликт на интереси по </w:t>
      </w:r>
      <w:r w:rsidR="00770BC0">
        <w:rPr>
          <w:rFonts w:eastAsiaTheme="minorHAnsi"/>
          <w:lang w:eastAsia="en-US"/>
        </w:rPr>
        <w:t>реда на</w:t>
      </w:r>
      <w:r w:rsidR="00787F16" w:rsidRPr="00787F16">
        <w:t xml:space="preserve"> </w:t>
      </w:r>
      <w:r w:rsidR="00787F16" w:rsidRPr="00787F16">
        <w:rPr>
          <w:rFonts w:eastAsiaTheme="minorHAnsi"/>
          <w:lang w:eastAsia="en-US"/>
        </w:rPr>
        <w:t>Закон</w:t>
      </w:r>
      <w:r w:rsidR="00787F16">
        <w:rPr>
          <w:rFonts w:eastAsiaTheme="minorHAnsi"/>
          <w:lang w:eastAsia="en-US"/>
        </w:rPr>
        <w:t>а</w:t>
      </w:r>
      <w:r w:rsidR="00787F16" w:rsidRPr="00787F16">
        <w:rPr>
          <w:rFonts w:eastAsiaTheme="minorHAnsi"/>
          <w:lang w:eastAsia="en-US"/>
        </w:rPr>
        <w:t xml:space="preserve"> за противодействие на корупцията</w:t>
      </w:r>
      <w:r w:rsidR="00770BC0">
        <w:rPr>
          <w:rFonts w:eastAsiaTheme="minorHAnsi"/>
          <w:lang w:eastAsia="en-US"/>
        </w:rPr>
        <w:t xml:space="preserve"> </w:t>
      </w:r>
      <w:r w:rsidR="00770BC0">
        <w:rPr>
          <w:color w:val="000000"/>
          <w:lang w:bidi="bg-BG"/>
        </w:rPr>
        <w:t xml:space="preserve">и Наредбата за организацията и реда за извършване на </w:t>
      </w:r>
      <w:r w:rsidR="00770BC0">
        <w:rPr>
          <w:color w:val="000000"/>
          <w:lang w:bidi="bg-BG"/>
        </w:rPr>
        <w:lastRenderedPageBreak/>
        <w:t>проверка на декларациите и за установяване конфликт на интереси по отношение на лице, участващото в ръководството и/или изпълнението на инвестицията</w:t>
      </w:r>
      <w:r w:rsidR="00990EA8">
        <w:rPr>
          <w:color w:val="000000"/>
          <w:lang w:bidi="bg-BG"/>
        </w:rPr>
        <w:t>.</w:t>
      </w:r>
    </w:p>
    <w:p w14:paraId="76DB1D2B" w14:textId="6267B790" w:rsidR="005C6F3B" w:rsidRDefault="00D14004" w:rsidP="00223D63">
      <w:pPr>
        <w:spacing w:after="120"/>
        <w:ind w:left="705" w:hanging="705"/>
        <w:jc w:val="both"/>
      </w:pPr>
      <w:r>
        <w:t>4.11.</w:t>
      </w:r>
      <w:r>
        <w:tab/>
      </w:r>
      <w:r w:rsidRPr="003D1789">
        <w:t xml:space="preserve">В случаите по </w:t>
      </w:r>
      <w:r w:rsidR="00B4541A">
        <w:t>чл.</w:t>
      </w:r>
      <w:r w:rsidRPr="003D1789">
        <w:t xml:space="preserve"> 4.10. плащан</w:t>
      </w:r>
      <w:r w:rsidR="00B4541A">
        <w:t>ията</w:t>
      </w:r>
      <w:r w:rsidRPr="003D1789">
        <w:t xml:space="preserve"> се възобновява</w:t>
      </w:r>
      <w:r w:rsidR="00B4541A">
        <w:t>т</w:t>
      </w:r>
      <w:r w:rsidRPr="003D1789">
        <w:t xml:space="preserve"> при отстраняване от инвестицията на лицето/лицата, спрямо които </w:t>
      </w:r>
      <w:r w:rsidR="00B4541A">
        <w:rPr>
          <w:color w:val="000000"/>
          <w:lang w:bidi="bg-BG"/>
        </w:rPr>
        <w:t>е налице повдигнато обвинение</w:t>
      </w:r>
      <w:r w:rsidRPr="003D1789">
        <w:t xml:space="preserve"> (в случаите по </w:t>
      </w:r>
      <w:r w:rsidR="00B4541A">
        <w:t>чл.</w:t>
      </w:r>
      <w:r w:rsidRPr="003D1789">
        <w:t xml:space="preserve"> 4.10., </w:t>
      </w:r>
      <w:r w:rsidR="00B4541A">
        <w:t xml:space="preserve">т. </w:t>
      </w:r>
      <w:r w:rsidRPr="003D1789">
        <w:t xml:space="preserve">1), или за които е установено, че е налице конфликт на интереси (в случаите по </w:t>
      </w:r>
      <w:r w:rsidR="005C6F3B">
        <w:t>чл.</w:t>
      </w:r>
      <w:r w:rsidRPr="003D1789">
        <w:t xml:space="preserve"> 4.10., </w:t>
      </w:r>
      <w:r w:rsidR="005C6F3B">
        <w:t xml:space="preserve">т. </w:t>
      </w:r>
      <w:r w:rsidRPr="003D1789">
        <w:t>2 ).</w:t>
      </w:r>
      <w:r w:rsidR="00244DB2">
        <w:t xml:space="preserve"> </w:t>
      </w:r>
    </w:p>
    <w:p w14:paraId="60A5CC0E" w14:textId="3FF9F836" w:rsidR="00D14004" w:rsidRPr="003D1789" w:rsidRDefault="005C6F3B" w:rsidP="00223D63">
      <w:pPr>
        <w:spacing w:after="120"/>
        <w:ind w:left="705" w:hanging="705"/>
        <w:jc w:val="both"/>
      </w:pPr>
      <w:r>
        <w:t>4.12.</w:t>
      </w:r>
      <w:r w:rsidR="004E6ECE">
        <w:tab/>
      </w:r>
      <w:r>
        <w:rPr>
          <w:color w:val="000000"/>
          <w:lang w:bidi="bg-BG"/>
        </w:rPr>
        <w:t>СНД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достатъчно данни по смисъла на чл. 211 от Наказателно-процесуален кодекс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от 12 октомври 2017 година. В случай, че КП не отстрани лицата от изпълнението на инвестицията, СНД може да спре плащанията към него по засегнатата дейност/разход.</w:t>
      </w:r>
    </w:p>
    <w:p w14:paraId="2AD6AC3D" w14:textId="7CD25D56" w:rsidR="00744827" w:rsidRPr="003D1789" w:rsidRDefault="00D14004" w:rsidP="00223D63">
      <w:pPr>
        <w:spacing w:after="120"/>
        <w:ind w:left="705" w:hanging="705"/>
        <w:jc w:val="both"/>
      </w:pPr>
      <w:bookmarkStart w:id="14" w:name="_Hlk114146453"/>
      <w:r w:rsidRPr="003D1789">
        <w:t>4.1</w:t>
      </w:r>
      <w:r w:rsidR="005C6F3B">
        <w:t>3</w:t>
      </w:r>
      <w:r w:rsidRPr="003D1789">
        <w:t>.</w:t>
      </w:r>
      <w:r w:rsidRPr="003D1789">
        <w:tab/>
        <w:t>Разходи за организация и управление, вкл. за информация и видимост (непреки разходи) са допустими в размер</w:t>
      </w:r>
      <w:r w:rsidR="001B4CED">
        <w:t>,</w:t>
      </w:r>
      <w:r w:rsidRPr="003D1789">
        <w:t xml:space="preserve"> </w:t>
      </w:r>
      <w:r w:rsidR="00FA3AB7">
        <w:t xml:space="preserve">определен в </w:t>
      </w:r>
      <w:bookmarkStart w:id="15"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5"/>
      <w:r w:rsidRPr="003D1789">
        <w:t>.</w:t>
      </w:r>
      <w:r w:rsidR="0038704B">
        <w:t xml:space="preserve"> </w:t>
      </w:r>
      <w:r w:rsidR="00744827" w:rsidRPr="007E3E86">
        <w:t xml:space="preserve">Плащането на разходи за организация и управление на инвестицията от СНД се извършва </w:t>
      </w:r>
      <w:bookmarkStart w:id="16" w:name="_Hlk112320103"/>
      <w:r w:rsidR="006843B4">
        <w:t>пропорционално</w:t>
      </w:r>
      <w:r w:rsidR="00744827">
        <w:t xml:space="preserve"> на одобрената сума за плащане по</w:t>
      </w:r>
      <w:bookmarkEnd w:id="16"/>
      <w:r w:rsidR="00744827" w:rsidRPr="00744827">
        <w:t xml:space="preserve"> </w:t>
      </w:r>
      <w:r w:rsidR="00744827" w:rsidRPr="007E3E86">
        <w:t xml:space="preserve">представените в ИСМ </w:t>
      </w:r>
      <w:proofErr w:type="spellStart"/>
      <w:r w:rsidR="00744827" w:rsidRPr="007E3E86">
        <w:t>разходооправдателни</w:t>
      </w:r>
      <w:proofErr w:type="spellEnd"/>
      <w:r w:rsidR="00744827" w:rsidRPr="007E3E86">
        <w:t xml:space="preserve"> или документи с еквивалентна доказателствена стойност.</w:t>
      </w:r>
    </w:p>
    <w:p w14:paraId="2A892FC4" w14:textId="2D53AB06" w:rsidR="00D14004" w:rsidRPr="003D1789" w:rsidRDefault="00744827" w:rsidP="00223D63">
      <w:pPr>
        <w:spacing w:after="120"/>
        <w:ind w:left="705" w:hanging="705"/>
        <w:jc w:val="both"/>
      </w:pPr>
      <w:r>
        <w:t xml:space="preserve"> </w:t>
      </w:r>
      <w:bookmarkEnd w:id="14"/>
      <w:r w:rsidR="00D14004" w:rsidRPr="003D1789">
        <w:t>4.1</w:t>
      </w:r>
      <w:r w:rsidR="005C6F3B">
        <w:t>4</w:t>
      </w:r>
      <w:r w:rsidR="00D14004" w:rsidRPr="003D1789">
        <w:t>.</w:t>
      </w:r>
      <w:r w:rsidR="00D14004"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00D14004" w:rsidRPr="003D1789">
        <w:t xml:space="preserve"> към КП или се възстановяват на СНД, в случаите, когато прихващането е невъзможно.</w:t>
      </w:r>
    </w:p>
    <w:p w14:paraId="6BFA2B39" w14:textId="7DD4C58A" w:rsidR="00D14004" w:rsidRPr="00051342" w:rsidRDefault="00D14004" w:rsidP="00223D63">
      <w:pPr>
        <w:spacing w:after="120"/>
        <w:ind w:left="705" w:hanging="705"/>
        <w:jc w:val="both"/>
      </w:pPr>
      <w:r w:rsidRPr="003D1789">
        <w:t>4.1</w:t>
      </w:r>
      <w:r w:rsidR="005C6F3B">
        <w:t>5</w:t>
      </w:r>
      <w:r w:rsidRPr="003D1789">
        <w:t>.</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6AB4075" w:rsidR="00D14004" w:rsidRPr="003D1789" w:rsidRDefault="00D14004" w:rsidP="00223D63">
      <w:pPr>
        <w:spacing w:after="120"/>
        <w:ind w:left="705" w:hanging="705"/>
        <w:jc w:val="both"/>
      </w:pPr>
      <w:r>
        <w:t>4.1</w:t>
      </w:r>
      <w:r w:rsidR="005C6F3B">
        <w:t>6</w:t>
      </w:r>
      <w:r>
        <w:t>.</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52D4B620" w:rsidR="00D14004" w:rsidRPr="007D22FC" w:rsidRDefault="00D14004" w:rsidP="00223D63">
      <w:pPr>
        <w:spacing w:after="120"/>
        <w:ind w:left="705" w:hanging="705"/>
        <w:jc w:val="both"/>
      </w:pPr>
      <w:r w:rsidRPr="003D1789">
        <w:t>4.1</w:t>
      </w:r>
      <w:r w:rsidR="005C6F3B">
        <w:t>7</w:t>
      </w:r>
      <w:r w:rsidRPr="003D1789">
        <w:t>.</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178DD5D3" w:rsidR="00A24CCD" w:rsidRDefault="00C93F7B" w:rsidP="00223D63">
      <w:pPr>
        <w:pStyle w:val="Heading1"/>
        <w:numPr>
          <w:ilvl w:val="0"/>
          <w:numId w:val="0"/>
        </w:numPr>
        <w:ind w:left="480" w:hanging="480"/>
        <w:rPr>
          <w:color w:val="FF0000"/>
          <w:szCs w:val="24"/>
          <w:lang w:val="bg-BG"/>
        </w:rPr>
      </w:pPr>
      <w:bookmarkStart w:id="17" w:name="_Toc206335564"/>
      <w:bookmarkStart w:id="18" w:name="_Toc206335565"/>
      <w:bookmarkStart w:id="19" w:name="_Toc206335566"/>
      <w:bookmarkStart w:id="20" w:name="_Toc206335567"/>
      <w:bookmarkStart w:id="21" w:name="_Toc206335568"/>
      <w:bookmarkEnd w:id="17"/>
      <w:bookmarkEnd w:id="18"/>
      <w:bookmarkEnd w:id="19"/>
      <w:bookmarkEnd w:id="20"/>
      <w:bookmarkEnd w:id="21"/>
      <w:r>
        <w:rPr>
          <w:szCs w:val="24"/>
          <w:lang w:val="bg-BG"/>
        </w:rPr>
        <w:t xml:space="preserve">Член 5. </w:t>
      </w:r>
      <w:r w:rsidR="00A24CCD" w:rsidRPr="00940C20">
        <w:rPr>
          <w:szCs w:val="24"/>
          <w:lang w:val="bg-BG"/>
        </w:rPr>
        <w:t xml:space="preserve">Счетоводна отчетност </w:t>
      </w:r>
      <w:r w:rsidR="00310753">
        <w:rPr>
          <w:szCs w:val="24"/>
          <w:lang w:val="bg-BG"/>
        </w:rPr>
        <w:t xml:space="preserve">и </w:t>
      </w:r>
      <w:r w:rsidR="0096237C">
        <w:rPr>
          <w:szCs w:val="24"/>
          <w:lang w:val="bg-BG"/>
        </w:rPr>
        <w:t>достъп до документи и на място</w:t>
      </w:r>
    </w:p>
    <w:p w14:paraId="4CC0BDD6" w14:textId="73B414D8" w:rsidR="001F324D" w:rsidRPr="00940C20"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.1.</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w:t>
      </w:r>
      <w:r w:rsidRPr="00940C20">
        <w:rPr>
          <w:szCs w:val="24"/>
          <w:lang w:val="bg-BG"/>
        </w:rPr>
        <w:lastRenderedPageBreak/>
        <w:t xml:space="preserve">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5E908B84"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.3.</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700236F2" w14:textId="6A453A44" w:rsidR="00867E7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w:t>
      </w:r>
      <w:r w:rsidRPr="00940C20">
        <w:rPr>
          <w:color w:val="000000"/>
          <w:szCs w:val="24"/>
          <w:lang w:val="bg-BG"/>
        </w:rPr>
        <w:tab/>
      </w:r>
      <w:r w:rsidR="00867E70">
        <w:rPr>
          <w:color w:val="000000"/>
          <w:szCs w:val="24"/>
          <w:lang w:val="bg-BG"/>
        </w:rPr>
        <w:t xml:space="preserve">(1) </w:t>
      </w:r>
      <w:r w:rsidRPr="00940C20">
        <w:rPr>
          <w:szCs w:val="24"/>
          <w:lang w:val="bg-BG"/>
        </w:rPr>
        <w:t>КП</w:t>
      </w:r>
      <w:r w:rsidR="007872E3">
        <w:rPr>
          <w:szCs w:val="24"/>
          <w:lang w:val="bg-BG"/>
        </w:rPr>
        <w:t>, в</w:t>
      </w:r>
      <w:r w:rsidR="007872E3" w:rsidRPr="007872E3">
        <w:rPr>
          <w:color w:val="000000"/>
          <w:szCs w:val="24"/>
          <w:lang w:val="bg-BG"/>
        </w:rPr>
        <w:t xml:space="preserve"> </w:t>
      </w:r>
      <w:r w:rsidR="007872E3">
        <w:rPr>
          <w:color w:val="000000"/>
          <w:szCs w:val="24"/>
          <w:lang w:val="bg-BG"/>
        </w:rPr>
        <w:t xml:space="preserve">сроковете и при условията на чл. 132 от Регламент (ЕС, Евратом) 2018/1046, </w:t>
      </w:r>
      <w:r w:rsidR="00867E70">
        <w:rPr>
          <w:color w:val="000000"/>
          <w:szCs w:val="24"/>
          <w:lang w:val="bg-BG"/>
        </w:rPr>
        <w:t xml:space="preserve">е длъжен да оказва пълно съдействие и да предоставя право на достъп,  до документи, компютъризирани данни и на мястото на изпълнение на инвестицията на национални и европейски контролни, разследващи и одитни органи, включително и на служителите </w:t>
      </w:r>
      <w:r>
        <w:rPr>
          <w:color w:val="000000"/>
          <w:szCs w:val="24"/>
          <w:lang w:val="bg-BG"/>
        </w:rPr>
        <w:t xml:space="preserve">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867E70">
        <w:rPr>
          <w:color w:val="000000"/>
          <w:szCs w:val="24"/>
          <w:lang w:val="bg-BG"/>
        </w:rPr>
        <w:t xml:space="preserve">ИАОСЕС, </w:t>
      </w:r>
      <w:r w:rsidRPr="00940C20">
        <w:rPr>
          <w:color w:val="000000"/>
          <w:szCs w:val="24"/>
          <w:lang w:val="bg-BG"/>
        </w:rPr>
        <w:t xml:space="preserve">Европейската комисия, </w:t>
      </w:r>
      <w:r w:rsidR="00867E70">
        <w:rPr>
          <w:color w:val="000000"/>
          <w:szCs w:val="24"/>
          <w:lang w:val="bg-BG"/>
        </w:rPr>
        <w:t xml:space="preserve">Европейската сметна палата, </w:t>
      </w:r>
      <w:r w:rsidRPr="00940C20">
        <w:rPr>
          <w:color w:val="000000"/>
          <w:szCs w:val="24"/>
          <w:lang w:val="bg-BG"/>
        </w:rPr>
        <w:t>Европейската служба за борба с измамите</w:t>
      </w:r>
      <w:r w:rsidR="00867E70">
        <w:rPr>
          <w:color w:val="000000"/>
          <w:szCs w:val="24"/>
          <w:lang w:val="bg-BG"/>
        </w:rPr>
        <w:t xml:space="preserve"> (ОЛАФ)</w:t>
      </w:r>
      <w:r w:rsidR="007872E3">
        <w:rPr>
          <w:color w:val="000000"/>
          <w:szCs w:val="24"/>
          <w:lang w:val="bg-BG"/>
        </w:rPr>
        <w:t xml:space="preserve"> и</w:t>
      </w:r>
      <w:r w:rsidRPr="00940C20">
        <w:rPr>
          <w:color w:val="000000"/>
          <w:szCs w:val="24"/>
          <w:lang w:val="bg-BG"/>
        </w:rPr>
        <w:t xml:space="preserve"> </w:t>
      </w:r>
      <w:r w:rsidR="001C6034">
        <w:rPr>
          <w:color w:val="000000"/>
          <w:szCs w:val="24"/>
          <w:lang w:val="bg-BG"/>
        </w:rPr>
        <w:t xml:space="preserve">Европейската </w:t>
      </w:r>
      <w:r w:rsidR="00867E70">
        <w:rPr>
          <w:color w:val="000000"/>
          <w:szCs w:val="24"/>
          <w:lang w:val="bg-BG"/>
        </w:rPr>
        <w:t>п</w:t>
      </w:r>
      <w:r w:rsidR="001C6034">
        <w:rPr>
          <w:color w:val="000000"/>
          <w:szCs w:val="24"/>
          <w:lang w:val="bg-BG"/>
        </w:rPr>
        <w:t>рокуратура,</w:t>
      </w:r>
      <w:r w:rsidR="00867E70">
        <w:rPr>
          <w:color w:val="000000"/>
          <w:szCs w:val="24"/>
          <w:lang w:val="bg-BG"/>
        </w:rPr>
        <w:t xml:space="preserve"> и техните упълномощени представители, за да упражнят те в пълна степен съответната си компетентност. </w:t>
      </w:r>
    </w:p>
    <w:p w14:paraId="5F84A94B" w14:textId="3A5145DF" w:rsidR="001F324D" w:rsidRPr="00940C20" w:rsidRDefault="00867E70" w:rsidP="00223D63">
      <w:pPr>
        <w:pStyle w:val="NumPar2"/>
        <w:numPr>
          <w:ilvl w:val="0"/>
          <w:numId w:val="0"/>
        </w:numPr>
        <w:spacing w:after="120"/>
        <w:ind w:left="709"/>
        <w:rPr>
          <w:szCs w:val="24"/>
          <w:lang w:val="bg-BG"/>
        </w:rPr>
      </w:pPr>
      <w:r>
        <w:rPr>
          <w:color w:val="000000"/>
          <w:szCs w:val="24"/>
          <w:lang w:val="bg-BG"/>
        </w:rPr>
        <w:t xml:space="preserve">(2) КП задължително включва клаузи в договорите си с изпълнители по инвестицията относно предоставянето на правата по ал. 1 от всички трети лица, участващи в изпълнението. </w:t>
      </w:r>
    </w:p>
    <w:p w14:paraId="7F5F8320" w14:textId="7CD93172"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334ACE16"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6</w:t>
      </w:r>
      <w:r w:rsidRPr="00940C20">
        <w:rPr>
          <w:color w:val="000000"/>
          <w:szCs w:val="24"/>
          <w:lang w:val="bg-BG"/>
        </w:rPr>
        <w:t>.</w:t>
      </w:r>
      <w:r w:rsidRPr="00940C20">
        <w:rPr>
          <w:color w:val="000000"/>
          <w:szCs w:val="24"/>
          <w:lang w:val="bg-BG"/>
        </w:rPr>
        <w:tab/>
        <w:t xml:space="preserve">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57D0FC94" w:rsidR="001F324D" w:rsidRPr="00940C20" w:rsidRDefault="001F324D" w:rsidP="00223D63">
      <w:pPr>
        <w:pStyle w:val="Text1"/>
        <w:keepLines/>
        <w:spacing w:after="120"/>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620774C8" w14:textId="0776AAC3" w:rsidR="001F324D" w:rsidRDefault="001F324D" w:rsidP="00223D63">
      <w:pPr>
        <w:pStyle w:val="Text1"/>
        <w:keepLines/>
        <w:spacing w:after="120"/>
        <w:ind w:left="709" w:hanging="709"/>
        <w:rPr>
          <w:szCs w:val="24"/>
          <w:lang w:val="bg-BG"/>
        </w:rPr>
      </w:pPr>
      <w:r>
        <w:rPr>
          <w:szCs w:val="24"/>
          <w:lang w:val="bg-BG"/>
        </w:rPr>
        <w:lastRenderedPageBreak/>
        <w:t>5</w:t>
      </w:r>
      <w:r w:rsidRPr="00940C20">
        <w:rPr>
          <w:szCs w:val="24"/>
          <w:lang w:val="bg-BG"/>
        </w:rPr>
        <w:t>.</w:t>
      </w:r>
      <w:r w:rsidR="00911D4C">
        <w:rPr>
          <w:szCs w:val="24"/>
          <w:lang w:val="bg-BG"/>
        </w:rPr>
        <w:t>8</w:t>
      </w:r>
      <w:r w:rsidRPr="00940C20">
        <w:rPr>
          <w:szCs w:val="24"/>
          <w:lang w:val="bg-BG"/>
        </w:rPr>
        <w:t>.</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20D20629" w:rsidR="001F324D" w:rsidRPr="00940C20" w:rsidRDefault="001F324D" w:rsidP="00223D63">
      <w:pPr>
        <w:pStyle w:val="NumPar2"/>
        <w:numPr>
          <w:ilvl w:val="0"/>
          <w:numId w:val="0"/>
        </w:numPr>
        <w:spacing w:after="120"/>
        <w:ind w:left="720" w:hanging="720"/>
        <w:rPr>
          <w:szCs w:val="24"/>
          <w:lang w:val="bg-BG"/>
        </w:rPr>
      </w:pPr>
      <w:r w:rsidRPr="00940C20">
        <w:rPr>
          <w:szCs w:val="24"/>
          <w:lang w:val="bg-BG"/>
        </w:rPr>
        <w:t>5.</w:t>
      </w:r>
      <w:r w:rsidR="00911D4C">
        <w:rPr>
          <w:szCs w:val="24"/>
          <w:lang w:val="bg-BG"/>
        </w:rPr>
        <w:t>9</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76C593F0" w14:textId="6E81AB04" w:rsidR="001F324D" w:rsidRPr="001F324D" w:rsidRDefault="001F324D" w:rsidP="00223D63">
      <w:pPr>
        <w:pStyle w:val="NumPar2"/>
        <w:numPr>
          <w:ilvl w:val="0"/>
          <w:numId w:val="0"/>
        </w:numPr>
        <w:spacing w:after="120"/>
        <w:ind w:left="720" w:hanging="731"/>
      </w:pPr>
      <w:r w:rsidRPr="00940C20">
        <w:rPr>
          <w:szCs w:val="24"/>
          <w:lang w:val="bg-BG"/>
        </w:rPr>
        <w:t>5.</w:t>
      </w:r>
      <w:r w:rsidR="00D04D18">
        <w:rPr>
          <w:szCs w:val="24"/>
          <w:lang w:val="bg-BG"/>
        </w:rPr>
        <w:t>1</w:t>
      </w:r>
      <w:r w:rsidR="00911D4C" w:rsidRPr="006843B4">
        <w:rPr>
          <w:szCs w:val="24"/>
          <w:lang w:val="bg-BG"/>
        </w:rPr>
        <w:t>0</w:t>
      </w:r>
      <w:r w:rsidRPr="00940C20">
        <w:rPr>
          <w:szCs w:val="24"/>
          <w:lang w:val="bg-BG"/>
        </w:rPr>
        <w:t>.</w:t>
      </w:r>
      <w:r w:rsidRPr="00940C20">
        <w:rPr>
          <w:szCs w:val="24"/>
          <w:lang w:val="bg-BG"/>
        </w:rPr>
        <w:tab/>
        <w:t xml:space="preserve">Размерът на средствата по договора </w:t>
      </w:r>
      <w:r w:rsidR="00A20AEE">
        <w:rPr>
          <w:szCs w:val="24"/>
          <w:lang w:val="bg-BG"/>
        </w:rPr>
        <w:t xml:space="preserve">за финансиране </w:t>
      </w:r>
      <w:r w:rsidR="00A20AEE" w:rsidRPr="00A20AEE">
        <w:rPr>
          <w:szCs w:val="24"/>
          <w:lang w:val="bg-BG"/>
        </w:rPr>
        <w:t xml:space="preserve">на инвестиция по НПВУ </w:t>
      </w:r>
      <w:r w:rsidRPr="00940C20">
        <w:rPr>
          <w:szCs w:val="24"/>
          <w:lang w:val="bg-BG"/>
        </w:rPr>
        <w:t xml:space="preserve">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452E15FE" w14:textId="1DDCD07D" w:rsidR="003E2513" w:rsidRPr="00C93F7B" w:rsidRDefault="00C93F7B" w:rsidP="00223D63">
      <w:pPr>
        <w:spacing w:before="240" w:after="240" w:line="259" w:lineRule="auto"/>
        <w:rPr>
          <w:b/>
          <w:bCs/>
          <w:smallCaps/>
        </w:rPr>
      </w:pPr>
      <w:bookmarkStart w:id="22" w:name="_Hlk108104866"/>
      <w:r>
        <w:rPr>
          <w:b/>
          <w:bCs/>
          <w:smallCaps/>
        </w:rPr>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22"/>
    <w:p w14:paraId="140E92C2" w14:textId="7F8AB0C9" w:rsidR="003E2513" w:rsidRPr="00940C20" w:rsidRDefault="003E2513" w:rsidP="00223D63">
      <w:pPr>
        <w:spacing w:after="120"/>
        <w:ind w:left="705" w:hanging="705"/>
        <w:jc w:val="both"/>
      </w:pPr>
      <w:r w:rsidRPr="00876050">
        <w:t>6.1.</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1C499738" w14:textId="06AD0470" w:rsidR="001E5CDC" w:rsidRDefault="003E2513" w:rsidP="00876050">
      <w:pPr>
        <w:pStyle w:val="ListParagraph"/>
        <w:numPr>
          <w:ilvl w:val="0"/>
          <w:numId w:val="33"/>
        </w:numPr>
        <w:spacing w:before="120" w:after="120"/>
        <w:jc w:val="both"/>
      </w:pPr>
      <w:r w:rsidRPr="00940C20">
        <w:t>дейности за отстраняване на установени пропуски и недостатъци от проверки на място или от одитни и контролни органи</w:t>
      </w:r>
      <w:r w:rsidR="001E5CDC">
        <w:t>;</w:t>
      </w:r>
    </w:p>
    <w:p w14:paraId="20FE4B09" w14:textId="76BF8230" w:rsidR="003E2513" w:rsidRPr="00940C20" w:rsidRDefault="001E5CDC" w:rsidP="00876050">
      <w:pPr>
        <w:pStyle w:val="ListParagraph"/>
        <w:numPr>
          <w:ilvl w:val="0"/>
          <w:numId w:val="33"/>
        </w:numPr>
        <w:spacing w:before="120" w:after="120"/>
        <w:jc w:val="both"/>
      </w:pPr>
      <w:r>
        <w:t xml:space="preserve">Формуляр за самооценка относно съблюдаване на принципа за </w:t>
      </w:r>
      <w:r w:rsidR="00787F16">
        <w:t>„</w:t>
      </w:r>
      <w:proofErr w:type="spellStart"/>
      <w:r w:rsidR="00787F16">
        <w:t>Н</w:t>
      </w:r>
      <w:r>
        <w:t>енанасяне</w:t>
      </w:r>
      <w:proofErr w:type="spellEnd"/>
      <w:r>
        <w:t xml:space="preserve"> на значителни вреди</w:t>
      </w:r>
      <w:r w:rsidR="00787F16">
        <w:t>“</w:t>
      </w:r>
      <w:r>
        <w:t xml:space="preserve"> (DNSH).</w:t>
      </w:r>
      <w:r w:rsidR="00A20AEE" w:rsidRPr="00940C20">
        <w:t xml:space="preserve"> </w:t>
      </w:r>
    </w:p>
    <w:p w14:paraId="56916AC4" w14:textId="368FE214" w:rsidR="003E2513" w:rsidRPr="00940C20" w:rsidRDefault="003E2513" w:rsidP="00223D63">
      <w:pPr>
        <w:spacing w:after="120"/>
        <w:ind w:left="709"/>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r w:rsidR="00186F03">
        <w:t>.</w:t>
      </w:r>
    </w:p>
    <w:p w14:paraId="23B9BA85" w14:textId="48E0E53E" w:rsidR="003E2513" w:rsidRPr="00940C20" w:rsidRDefault="003E2513" w:rsidP="00223D63">
      <w:pPr>
        <w:spacing w:after="120"/>
        <w:ind w:left="703" w:hanging="703"/>
        <w:jc w:val="both"/>
      </w:pPr>
      <w:r w:rsidRPr="00876050">
        <w:t>6.2.</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76C75C67" w:rsidR="003E2513" w:rsidRPr="00940C20" w:rsidRDefault="003E2513" w:rsidP="00223D63">
      <w:pPr>
        <w:spacing w:after="120"/>
        <w:ind w:left="703" w:hanging="703"/>
        <w:jc w:val="both"/>
      </w:pPr>
      <w:r w:rsidRPr="00876050">
        <w:t>6.3.</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w:t>
      </w:r>
      <w:r w:rsidRPr="00940C20">
        <w:lastRenderedPageBreak/>
        <w:t xml:space="preserve">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5930D64D" w:rsidR="003E2513" w:rsidRPr="00940C20" w:rsidRDefault="003E2513" w:rsidP="00223D63">
      <w:pPr>
        <w:spacing w:after="120"/>
        <w:ind w:left="703" w:hanging="703"/>
        <w:jc w:val="both"/>
      </w:pPr>
      <w:r w:rsidRPr="00876050">
        <w:t>6.4.</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419A1D9E" w:rsidR="003E2513" w:rsidRDefault="003E2513" w:rsidP="00223D63">
      <w:pPr>
        <w:spacing w:after="120"/>
        <w:ind w:left="703" w:hanging="703"/>
        <w:jc w:val="both"/>
      </w:pPr>
      <w:r w:rsidRPr="00876050">
        <w:t>6.5</w:t>
      </w:r>
      <w:r w:rsidRPr="00940C20">
        <w:t>.</w:t>
      </w:r>
      <w:r w:rsidRPr="00940C20">
        <w:tab/>
        <w:t>За всяка/всеки от отчетените дейности/разходи е посочено за изпълнението на кой етап/ цел допринася.</w:t>
      </w:r>
    </w:p>
    <w:p w14:paraId="45B18C18" w14:textId="506F017A" w:rsidR="003E2513" w:rsidRPr="00940C20" w:rsidRDefault="00876050" w:rsidP="00223D63">
      <w:pPr>
        <w:spacing w:after="120"/>
        <w:ind w:left="703" w:hanging="703"/>
        <w:jc w:val="both"/>
      </w:pPr>
      <w:r>
        <w:t>6.6.</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4D987F4F" w:rsidR="003E2513" w:rsidRDefault="00876050" w:rsidP="00223D63">
      <w:pPr>
        <w:spacing w:after="120"/>
        <w:ind w:left="705" w:hanging="705"/>
        <w:jc w:val="both"/>
      </w:pPr>
      <w:r>
        <w:t>6.7.</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6E58D94E" w:rsidR="003E2513" w:rsidRDefault="00876050" w:rsidP="00223D63">
      <w:pPr>
        <w:spacing w:after="120"/>
        <w:ind w:left="705" w:hanging="705"/>
        <w:jc w:val="both"/>
      </w:pPr>
      <w:r>
        <w:t>6.8.</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61957CD8" w:rsidR="003E2513" w:rsidRDefault="00876050" w:rsidP="00223D63">
      <w:pPr>
        <w:spacing w:after="120"/>
        <w:ind w:left="705" w:hanging="705"/>
        <w:jc w:val="both"/>
      </w:pPr>
      <w:r>
        <w:t>6.9.</w:t>
      </w:r>
      <w:r>
        <w:tab/>
      </w:r>
      <w:r w:rsidR="003E2513" w:rsidRPr="00940C20">
        <w:t>При промяна на вече представена информация в предходни ФТО, същата се актуализира.</w:t>
      </w:r>
    </w:p>
    <w:p w14:paraId="736A8C72" w14:textId="3EE35FE2" w:rsidR="003E2513" w:rsidRPr="00940C20" w:rsidRDefault="00876050" w:rsidP="00223D63">
      <w:pPr>
        <w:spacing w:after="120"/>
        <w:ind w:left="705" w:hanging="705"/>
        <w:jc w:val="both"/>
      </w:pPr>
      <w:r>
        <w:t>6.10.</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33E22CC8"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r w:rsidR="00283DBC">
        <w:t>;</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lastRenderedPageBreak/>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06DCB9AB"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1E5CDC">
        <w:t>;</w:t>
      </w:r>
    </w:p>
    <w:p w14:paraId="269C3EBA" w14:textId="2BF259E2" w:rsidR="001E5CDC" w:rsidRDefault="001E5CDC" w:rsidP="00876050">
      <w:pPr>
        <w:pStyle w:val="ListParagraph"/>
        <w:numPr>
          <w:ilvl w:val="0"/>
          <w:numId w:val="30"/>
        </w:numPr>
        <w:spacing w:before="120" w:after="120"/>
        <w:ind w:left="1066" w:hanging="357"/>
        <w:contextualSpacing w:val="0"/>
        <w:jc w:val="both"/>
      </w:pPr>
      <w:r>
        <w:t xml:space="preserve">Обстоятелствата, свързани със спазване на принципа за </w:t>
      </w:r>
      <w:r w:rsidR="00787F16">
        <w:t>„</w:t>
      </w:r>
      <w:proofErr w:type="spellStart"/>
      <w:r w:rsidR="00787F16">
        <w:t>Н</w:t>
      </w:r>
      <w:r>
        <w:t>енанасяне</w:t>
      </w:r>
      <w:proofErr w:type="spellEnd"/>
      <w:r>
        <w:t xml:space="preserve"> на значителни вреди</w:t>
      </w:r>
      <w:r w:rsidR="00787F16">
        <w:t>“</w:t>
      </w:r>
      <w:r>
        <w:t xml:space="preserve"> (DNSH).</w:t>
      </w:r>
    </w:p>
    <w:p w14:paraId="7986E3DA" w14:textId="3CD4DC4B" w:rsidR="003E2513" w:rsidRDefault="00876050" w:rsidP="00223D63">
      <w:pPr>
        <w:spacing w:after="120"/>
        <w:ind w:left="705" w:hanging="705"/>
        <w:jc w:val="both"/>
        <w:rPr>
          <w:bCs/>
        </w:rPr>
      </w:pPr>
      <w:r>
        <w:t>6.11.</w:t>
      </w:r>
      <w:r>
        <w:tab/>
      </w:r>
      <w:r w:rsidR="001E5CDC">
        <w:rPr>
          <w:bCs/>
        </w:rPr>
        <w:t xml:space="preserve">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ИСМ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 вкл. доказваща спазване на принципа за </w:t>
      </w:r>
      <w:r w:rsidR="00787F16">
        <w:rPr>
          <w:bCs/>
        </w:rPr>
        <w:t>„</w:t>
      </w:r>
      <w:proofErr w:type="spellStart"/>
      <w:r w:rsidR="00787F16">
        <w:rPr>
          <w:bCs/>
        </w:rPr>
        <w:t>Н</w:t>
      </w:r>
      <w:r w:rsidR="001E5CDC">
        <w:rPr>
          <w:bCs/>
        </w:rPr>
        <w:t>енанасяне</w:t>
      </w:r>
      <w:proofErr w:type="spellEnd"/>
      <w:r w:rsidR="001E5CDC">
        <w:rPr>
          <w:bCs/>
        </w:rPr>
        <w:t xml:space="preserve"> на значителни вреди</w:t>
      </w:r>
      <w:r w:rsidR="00787F16">
        <w:rPr>
          <w:bCs/>
        </w:rPr>
        <w:t>“</w:t>
      </w:r>
      <w:r w:rsidR="001E5CDC">
        <w:rPr>
          <w:bCs/>
        </w:rPr>
        <w:t xml:space="preserve"> (DNSH). При липса или недостатъчни доказателства за спазване на принципа за </w:t>
      </w:r>
      <w:r w:rsidR="00787F16">
        <w:rPr>
          <w:bCs/>
        </w:rPr>
        <w:t>„</w:t>
      </w:r>
      <w:proofErr w:type="spellStart"/>
      <w:r w:rsidR="00787F16">
        <w:rPr>
          <w:bCs/>
        </w:rPr>
        <w:t>Н</w:t>
      </w:r>
      <w:r w:rsidR="001E5CDC">
        <w:rPr>
          <w:bCs/>
        </w:rPr>
        <w:t>енанасяне</w:t>
      </w:r>
      <w:proofErr w:type="spellEnd"/>
      <w:r w:rsidR="001E5CDC">
        <w:rPr>
          <w:bCs/>
        </w:rPr>
        <w:t xml:space="preserve"> на значителна вреда</w:t>
      </w:r>
      <w:r w:rsidR="00787F16">
        <w:rPr>
          <w:bCs/>
        </w:rPr>
        <w:t>“</w:t>
      </w:r>
      <w:r w:rsidR="001E5CDC">
        <w:rPr>
          <w:bCs/>
        </w:rPr>
        <w:t>, СНД няма да одобри ФТО.</w:t>
      </w:r>
      <w:r w:rsidR="003E2513" w:rsidRPr="00876050">
        <w:rPr>
          <w:bCs/>
        </w:rPr>
        <w:t xml:space="preserve"> </w:t>
      </w:r>
    </w:p>
    <w:p w14:paraId="502A786B" w14:textId="43693E80" w:rsidR="00D838B3" w:rsidRPr="00940C20" w:rsidRDefault="00876050" w:rsidP="00223D63">
      <w:pPr>
        <w:spacing w:after="120"/>
        <w:ind w:left="705" w:hanging="705"/>
        <w:jc w:val="both"/>
      </w:pPr>
      <w:r>
        <w:rPr>
          <w:bCs/>
        </w:rPr>
        <w:t>6.1</w:t>
      </w:r>
      <w:r w:rsidR="00491562">
        <w:rPr>
          <w:bCs/>
        </w:rPr>
        <w:t>2</w:t>
      </w:r>
      <w:r>
        <w:rPr>
          <w:bCs/>
        </w:rPr>
        <w:t>.</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bookmarkEnd w:id="5"/>
      <w:bookmarkEnd w:id="6"/>
      <w:bookmarkEnd w:id="7"/>
      <w:bookmarkEnd w:id="8"/>
      <w:bookmarkEnd w:id="9"/>
      <w:bookmarkEnd w:id="10"/>
      <w:bookmarkEnd w:id="11"/>
    </w:p>
    <w:p w14:paraId="57E018F3" w14:textId="177CE54D" w:rsidR="00D838B3" w:rsidRPr="00940C20" w:rsidRDefault="00876050" w:rsidP="00223D63">
      <w:pPr>
        <w:pStyle w:val="Text1"/>
        <w:spacing w:before="240"/>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223D63">
      <w:pPr>
        <w:spacing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48D6F0BD" w:rsidR="003233C6" w:rsidRPr="00940C20" w:rsidRDefault="003233C6" w:rsidP="00223D63">
      <w:pPr>
        <w:spacing w:after="120"/>
        <w:ind w:left="705" w:hanging="705"/>
        <w:jc w:val="both"/>
        <w:rPr>
          <w:rFonts w:eastAsia="Calibri"/>
        </w:rPr>
      </w:pPr>
      <w:r w:rsidRPr="00927B00">
        <w:rPr>
          <w:smallCaps/>
        </w:rPr>
        <w:t>7.2</w:t>
      </w:r>
      <w:r w:rsidR="004E6ECE">
        <w:rPr>
          <w:smallCaps/>
        </w:rPr>
        <w:t>.</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70BF5135"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 xml:space="preserve">по </w:t>
      </w:r>
      <w:r w:rsidR="00150E83">
        <w:rPr>
          <w:rFonts w:eastAsia="Calibri"/>
        </w:rPr>
        <w:t>Н</w:t>
      </w:r>
      <w:r w:rsidRPr="00940C20">
        <w:rPr>
          <w:rFonts w:eastAsia="Calibri"/>
        </w:rPr>
        <w:t>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78DE4F62" w:rsidR="003233C6" w:rsidRPr="00940C20" w:rsidRDefault="003233C6" w:rsidP="00223D63">
      <w:pPr>
        <w:spacing w:after="120"/>
        <w:ind w:left="705" w:hanging="705"/>
        <w:jc w:val="both"/>
        <w:rPr>
          <w:rFonts w:eastAsia="Calibri"/>
        </w:rPr>
      </w:pPr>
      <w:r w:rsidRPr="00940C20">
        <w:rPr>
          <w:rFonts w:eastAsia="Calibri"/>
        </w:rPr>
        <w:t>7.3.</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lastRenderedPageBreak/>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223D63">
      <w:pPr>
        <w:pStyle w:val="NumPar2"/>
        <w:numPr>
          <w:ilvl w:val="0"/>
          <w:numId w:val="0"/>
        </w:numPr>
        <w:spacing w:after="120"/>
        <w:ind w:left="709" w:hanging="720"/>
        <w:rPr>
          <w:szCs w:val="24"/>
          <w:lang w:val="bg-BG"/>
        </w:rPr>
      </w:pPr>
      <w:r w:rsidRPr="00940C20">
        <w:rPr>
          <w:szCs w:val="24"/>
          <w:lang w:val="bg-BG"/>
        </w:rPr>
        <w:t>8.1.</w:t>
      </w:r>
      <w:r w:rsidRPr="00424F27">
        <w:rPr>
          <w:szCs w:val="24"/>
          <w:lang w:val="bg-BG"/>
        </w:rPr>
        <w:tab/>
      </w:r>
      <w:r w:rsidRPr="00223D63">
        <w:rPr>
          <w:szCs w:val="24"/>
          <w:lang w:val="bg-BG"/>
        </w:rPr>
        <w:t>Основни принципи</w:t>
      </w:r>
    </w:p>
    <w:p w14:paraId="7BB26F6E" w14:textId="738A2B14"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 xml:space="preserve">Промени/изменения по договора се допускат само при обективна невъзможност </w:t>
      </w:r>
      <w:r w:rsidR="00A41D1E">
        <w:rPr>
          <w:szCs w:val="24"/>
          <w:lang w:val="bg-BG"/>
        </w:rPr>
        <w:t>КП</w:t>
      </w:r>
      <w:r w:rsidRPr="00D22B6D">
        <w:rPr>
          <w:szCs w:val="24"/>
          <w:lang w:val="bg-BG"/>
        </w:rPr>
        <w:t xml:space="preserve">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14318B34" w:rsidR="0009643D" w:rsidRDefault="0009643D" w:rsidP="00223D63">
      <w:pPr>
        <w:pStyle w:val="Text2"/>
        <w:spacing w:before="120" w:after="120"/>
        <w:ind w:left="709" w:hanging="142"/>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w:t>
      </w:r>
      <w:r w:rsidR="00AA5F4C">
        <w:rPr>
          <w:lang w:val="bg-BG"/>
        </w:rPr>
        <w:t>Инвестицията</w:t>
      </w:r>
      <w:r>
        <w:rPr>
          <w:lang w:val="bg-BG"/>
        </w:rPr>
        <w:t xml:space="preserve"> </w:t>
      </w:r>
      <w:r w:rsidRPr="00FD2A2F">
        <w:rPr>
          <w:lang w:val="bg-BG"/>
        </w:rPr>
        <w:t xml:space="preserve">определен в т. 14 на </w:t>
      </w:r>
      <w:r w:rsidR="00836150" w:rsidRPr="00FD2A2F">
        <w:rPr>
          <w:lang w:val="bg-BG"/>
        </w:rPr>
        <w:t>Поканата/</w:t>
      </w:r>
      <w:r w:rsidR="00AA5F4C" w:rsidRPr="00FD2A2F">
        <w:rPr>
          <w:lang w:val="bg-BG"/>
        </w:rPr>
        <w:t>У</w:t>
      </w:r>
      <w:r w:rsidRPr="00FD2A2F">
        <w:rPr>
          <w:lang w:val="bg-BG"/>
        </w:rPr>
        <w:t>словия</w:t>
      </w:r>
      <w:r w:rsidR="00A41D1E">
        <w:rPr>
          <w:lang w:val="bg-BG"/>
        </w:rPr>
        <w:t>та</w:t>
      </w:r>
      <w:r w:rsidRPr="00AD3D8C">
        <w:rPr>
          <w:lang w:val="bg-BG"/>
        </w:rPr>
        <w:t xml:space="preserve">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0BCB9D1D" w:rsidR="00EF25A7" w:rsidRDefault="0009643D" w:rsidP="00223D63">
      <w:pPr>
        <w:pStyle w:val="Text2"/>
        <w:spacing w:before="120" w:after="120"/>
        <w:ind w:left="709" w:hanging="142"/>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00A86AE1">
        <w:rPr>
          <w:lang w:val="bg-BG"/>
        </w:rPr>
        <w:t xml:space="preserve"> или овластено от него лице да </w:t>
      </w:r>
      <w:r w:rsidR="00A86AE1" w:rsidRPr="00826FF7">
        <w:rPr>
          <w:lang w:val="bg-BG"/>
        </w:rPr>
        <w:t>упражнява правомощията за организация и изпълнението на тези дейности и/или функции</w:t>
      </w:r>
      <w:r w:rsidRPr="008F00D6">
        <w:rPr>
          <w:lang w:val="bg-BG"/>
        </w:rPr>
        <w:t>.</w:t>
      </w:r>
    </w:p>
    <w:p w14:paraId="49FD9917" w14:textId="63199EEC" w:rsidR="0009643D" w:rsidRPr="00AC4503" w:rsidRDefault="0009643D" w:rsidP="00223D63">
      <w:pPr>
        <w:pStyle w:val="Text2"/>
        <w:spacing w:before="120" w:after="120"/>
        <w:ind w:left="709" w:hanging="142"/>
        <w:rPr>
          <w:lang w:val="bg-BG"/>
        </w:rPr>
      </w:pPr>
      <w:r>
        <w:rPr>
          <w:lang w:val="bg-BG"/>
        </w:rPr>
        <w:t xml:space="preserve">- </w:t>
      </w:r>
      <w:r w:rsidRPr="003E7DA8">
        <w:rPr>
          <w:lang w:val="bg-BG"/>
        </w:rPr>
        <w:t>Всякакви изменения и допълвания в текста на договора</w:t>
      </w:r>
      <w:r w:rsidR="002A15A5" w:rsidRPr="006843B4">
        <w:rPr>
          <w:lang w:val="bg-BG"/>
        </w:rPr>
        <w:t xml:space="preserve"> </w:t>
      </w:r>
      <w:r w:rsidR="002A15A5" w:rsidRPr="002A15A5">
        <w:rPr>
          <w:lang w:val="bg-BG"/>
        </w:rPr>
        <w:t>за финансиране на инвестиция по НПВУ</w:t>
      </w:r>
      <w:r w:rsidRPr="003E7DA8">
        <w:rPr>
          <w:lang w:val="bg-BG"/>
        </w:rPr>
        <w:t xml:space="preserve">,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1B685159" w:rsidR="0009643D" w:rsidRPr="005F20F6" w:rsidRDefault="0009643D" w:rsidP="00223D63">
      <w:pPr>
        <w:pStyle w:val="Text2"/>
        <w:tabs>
          <w:tab w:val="clear" w:pos="2161"/>
        </w:tabs>
        <w:spacing w:after="120"/>
        <w:ind w:left="709" w:hanging="709"/>
        <w:rPr>
          <w:lang w:val="bg-BG"/>
        </w:rPr>
      </w:pPr>
      <w:r>
        <w:rPr>
          <w:lang w:val="bg-BG"/>
        </w:rPr>
        <w:t>8.1.1.</w:t>
      </w:r>
      <w:r w:rsidR="00B445CA">
        <w:rPr>
          <w:lang w:val="bg-BG"/>
        </w:rPr>
        <w:tab/>
      </w:r>
      <w:r w:rsidRPr="005F20F6">
        <w:rPr>
          <w:lang w:val="bg-BG"/>
        </w:rPr>
        <w:t xml:space="preserve">Договорът за </w:t>
      </w:r>
      <w:r w:rsidR="002A15A5" w:rsidRPr="002A15A5">
        <w:rPr>
          <w:lang w:val="bg-BG"/>
        </w:rPr>
        <w:t>финансиране на инвестиция по НПВУ</w:t>
      </w:r>
      <w:r w:rsidRPr="005F20F6">
        <w:rPr>
          <w:lang w:val="bg-BG"/>
        </w:rPr>
        <w:t>, включително одобрената инвестиция, може да бъде изменян</w:t>
      </w:r>
      <w:r w:rsidR="00D03252">
        <w:rPr>
          <w:lang w:val="bg-BG"/>
        </w:rPr>
        <w:t>/а</w:t>
      </w:r>
      <w:r w:rsidRPr="005F20F6">
        <w:rPr>
          <w:lang w:val="bg-BG"/>
        </w:rPr>
        <w:t xml:space="preserve"> по инициатива на </w:t>
      </w:r>
      <w:r>
        <w:rPr>
          <w:lang w:val="bg-BG"/>
        </w:rPr>
        <w:t>СНД</w:t>
      </w:r>
      <w:r w:rsidRPr="005F20F6">
        <w:rPr>
          <w:lang w:val="bg-BG"/>
        </w:rPr>
        <w:t xml:space="preserve"> или по искане на </w:t>
      </w:r>
      <w:r>
        <w:rPr>
          <w:lang w:val="bg-BG"/>
        </w:rPr>
        <w:t>КП</w:t>
      </w:r>
      <w:r w:rsidRPr="005F20F6">
        <w:rPr>
          <w:lang w:val="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r w:rsidR="00B445CA">
        <w:rPr>
          <w:lang w:val="bg-BG"/>
        </w:rPr>
        <w:t>.</w:t>
      </w:r>
    </w:p>
    <w:p w14:paraId="471159C1" w14:textId="4932CECB" w:rsidR="0009643D" w:rsidRPr="00A2132E" w:rsidRDefault="0009643D" w:rsidP="00223D63">
      <w:pPr>
        <w:pStyle w:val="CharChar"/>
        <w:spacing w:after="120"/>
        <w:ind w:left="709" w:hanging="720"/>
        <w:jc w:val="both"/>
        <w:rPr>
          <w:rFonts w:ascii="Times New Roman" w:hAnsi="Times New Roman"/>
          <w:lang w:val="bg-BG" w:eastAsia="en-GB"/>
        </w:rPr>
      </w:pPr>
      <w:r w:rsidRPr="0009643D">
        <w:rPr>
          <w:rFonts w:ascii="Times New Roman" w:hAnsi="Times New Roman"/>
          <w:lang w:val="bg-BG" w:eastAsia="en-GB"/>
        </w:rPr>
        <w:t>8.1.2</w:t>
      </w:r>
      <w:r w:rsidR="00B445CA">
        <w:rPr>
          <w:rFonts w:ascii="Times New Roman" w:hAnsi="Times New Roman"/>
          <w:lang w:val="bg-BG" w:eastAsia="en-GB"/>
        </w:rPr>
        <w:t>.</w:t>
      </w:r>
      <w:r w:rsidR="00B445CA">
        <w:rPr>
          <w:rFonts w:ascii="Times New Roman" w:hAnsi="Times New Roman"/>
        </w:rPr>
        <w:tab/>
      </w:r>
      <w:r w:rsidRPr="00EF25A7">
        <w:rPr>
          <w:rFonts w:ascii="Times New Roman" w:hAnsi="Times New Roman"/>
          <w:lang w:eastAsia="en-GB"/>
        </w:rPr>
        <w:t xml:space="preserve">Договорът </w:t>
      </w:r>
      <w:r w:rsidR="00CD0D70" w:rsidRPr="00CD0D70">
        <w:rPr>
          <w:rFonts w:ascii="Times New Roman" w:hAnsi="Times New Roman"/>
          <w:lang w:eastAsia="en-GB"/>
        </w:rPr>
        <w:t>за финансиране на инвестиция по НПВУ</w:t>
      </w:r>
      <w:r w:rsidR="00CD0D70" w:rsidRPr="00CD0D70" w:rsidDel="00CD0D70">
        <w:rPr>
          <w:rFonts w:ascii="Times New Roman" w:hAnsi="Times New Roman"/>
          <w:lang w:eastAsia="en-GB"/>
        </w:rPr>
        <w:t xml:space="preserve"> </w:t>
      </w:r>
      <w:r w:rsidRPr="00EF25A7">
        <w:rPr>
          <w:rFonts w:ascii="Times New Roman" w:hAnsi="Times New Roman"/>
          <w:lang w:eastAsia="en-GB"/>
        </w:rPr>
        <w:t>може да бъде изменян, извън случаите по предходния член, по мотивирано искане на КП, което</w:t>
      </w:r>
      <w:r w:rsidRPr="00A2132E">
        <w:rPr>
          <w:rFonts w:ascii="Times New Roman" w:hAnsi="Times New Roman"/>
          <w:lang w:val="bg-BG" w:eastAsia="en-GB"/>
        </w:rPr>
        <w:t>:</w:t>
      </w:r>
    </w:p>
    <w:p w14:paraId="7FAD2CB5" w14:textId="3EDA586D" w:rsidR="0009643D" w:rsidRPr="00A2132E" w:rsidRDefault="0009643D" w:rsidP="00223D63">
      <w:pPr>
        <w:pStyle w:val="CharChar"/>
        <w:spacing w:before="120" w:after="120"/>
        <w:ind w:left="709"/>
        <w:jc w:val="both"/>
        <w:rPr>
          <w:rFonts w:ascii="Times New Roman" w:hAnsi="Times New Roman"/>
          <w:lang w:val="bg-BG" w:eastAsia="en-GB"/>
        </w:rPr>
      </w:pPr>
      <w:r w:rsidRPr="00EF25A7">
        <w:rPr>
          <w:rFonts w:ascii="Times New Roman" w:hAnsi="Times New Roman"/>
          <w:lang w:val="en-US" w:eastAsia="en-GB"/>
        </w:rPr>
        <w:t>a</w:t>
      </w:r>
      <w:r w:rsidRPr="00F403A3">
        <w:rPr>
          <w:rFonts w:ascii="Times New Roman" w:hAnsi="Times New Roman"/>
          <w:lang w:val="bg-BG" w:eastAsia="en-GB"/>
        </w:rPr>
        <w:t xml:space="preserve">)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EC70FAC"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00725786">
        <w:rPr>
          <w:rFonts w:ascii="Times New Roman" w:hAnsi="Times New Roman"/>
          <w:lang w:val="bg-BG" w:eastAsia="en-GB"/>
        </w:rPr>
        <w:t>.</w:t>
      </w:r>
      <w:r w:rsidRPr="00A2132E">
        <w:rPr>
          <w:rFonts w:ascii="Times New Roman" w:hAnsi="Times New Roman"/>
          <w:lang w:val="bg-BG" w:eastAsia="en-GB"/>
        </w:rPr>
        <w:t>;</w:t>
      </w:r>
    </w:p>
    <w:p w14:paraId="58E0E29D" w14:textId="77777777"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35B12635"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r w:rsidR="00725786">
        <w:rPr>
          <w:rFonts w:ascii="Times New Roman" w:hAnsi="Times New Roman"/>
          <w:lang w:val="bg-BG" w:eastAsia="en-GB"/>
        </w:rPr>
        <w:t>;</w:t>
      </w:r>
    </w:p>
    <w:p w14:paraId="003959EE" w14:textId="3D341943" w:rsidR="0009643D" w:rsidRDefault="0009643D" w:rsidP="00223D63">
      <w:pPr>
        <w:pStyle w:val="CharChar"/>
        <w:spacing w:before="120" w:after="120"/>
        <w:ind w:left="709"/>
        <w:jc w:val="both"/>
        <w:rPr>
          <w:rFonts w:ascii="Times New Roman" w:hAnsi="Times New Roman"/>
          <w:lang w:val="bg-BG" w:eastAsia="en-GB"/>
        </w:rPr>
      </w:pPr>
      <w:r>
        <w:rPr>
          <w:rFonts w:ascii="Times New Roman" w:hAnsi="Times New Roman"/>
          <w:lang w:val="bg-BG" w:eastAsia="en-GB"/>
        </w:rPr>
        <w:lastRenderedPageBreak/>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 принципите по чл. 2 </w:t>
      </w:r>
      <w:r>
        <w:rPr>
          <w:rFonts w:ascii="Times New Roman" w:hAnsi="Times New Roman"/>
          <w:lang w:val="bg-BG" w:eastAsia="en-GB"/>
        </w:rPr>
        <w:t>на ПМС 114 от 8.06.2022 г.</w:t>
      </w:r>
    </w:p>
    <w:p w14:paraId="333BA60D" w14:textId="12B9FF2D" w:rsidR="0009643D" w:rsidRPr="00A16C8D"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8.1.3</w:t>
      </w:r>
      <w:r w:rsidR="00F66C89">
        <w:rPr>
          <w:rFonts w:ascii="Times New Roman" w:hAnsi="Times New Roman"/>
          <w:lang w:val="bg-BG" w:eastAsia="en-GB"/>
        </w:rPr>
        <w:t>.</w:t>
      </w:r>
      <w:r w:rsidR="00F66C89">
        <w:rPr>
          <w:rFonts w:ascii="Times New Roman" w:hAnsi="Times New Roman"/>
          <w:lang w:val="bg-BG" w:eastAsia="en-GB"/>
        </w:rPr>
        <w:tab/>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00D53E96" w14:textId="047F210A" w:rsidR="0009643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FCEAC2E" w14:textId="1C233F3F" w:rsidR="0009643D" w:rsidRPr="003E7DA8" w:rsidRDefault="0009643D" w:rsidP="00223D63">
      <w:pPr>
        <w:pStyle w:val="Text2"/>
        <w:spacing w:after="120"/>
        <w:ind w:left="709" w:hanging="709"/>
        <w:rPr>
          <w:lang w:val="bg-BG"/>
        </w:rPr>
      </w:pPr>
      <w:r>
        <w:rPr>
          <w:lang w:val="bg-BG"/>
        </w:rPr>
        <w:t>8.1.4.</w:t>
      </w:r>
      <w:r w:rsidR="00F66C89">
        <w:rPr>
          <w:lang w:val="bg-BG"/>
        </w:rPr>
        <w:tab/>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0F3E19B9" w:rsidR="0009643D" w:rsidRDefault="0009643D" w:rsidP="00223D63">
      <w:pPr>
        <w:pStyle w:val="Text2"/>
        <w:spacing w:after="120"/>
        <w:ind w:left="709" w:hanging="709"/>
        <w:rPr>
          <w:lang w:val="bg-BG"/>
        </w:rPr>
      </w:pPr>
      <w:r>
        <w:rPr>
          <w:lang w:val="bg-BG"/>
        </w:rPr>
        <w:t>8.1.5.</w:t>
      </w:r>
      <w:r w:rsidR="00F66C89">
        <w:rPr>
          <w:lang w:val="bg-BG"/>
        </w:rPr>
        <w:tab/>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5C6D8CC5" w:rsidR="0009643D" w:rsidRDefault="0009643D" w:rsidP="00223D63">
      <w:pPr>
        <w:pStyle w:val="Text2"/>
        <w:spacing w:after="120"/>
        <w:ind w:left="709" w:hanging="709"/>
        <w:rPr>
          <w:lang w:val="bg-BG"/>
        </w:rPr>
      </w:pPr>
      <w:r>
        <w:rPr>
          <w:lang w:val="bg-BG"/>
        </w:rPr>
        <w:t>8.1.6.</w:t>
      </w:r>
      <w:r w:rsidR="00F66C89">
        <w:rPr>
          <w:lang w:val="bg-BG"/>
        </w:rPr>
        <w:tab/>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71BE551A" w:rsidR="0009643D" w:rsidRDefault="0009643D" w:rsidP="00223D63">
      <w:pPr>
        <w:pStyle w:val="Text2"/>
        <w:spacing w:after="120"/>
        <w:ind w:left="709" w:hanging="709"/>
        <w:rPr>
          <w:lang w:val="bg-BG"/>
        </w:rPr>
      </w:pPr>
      <w:r>
        <w:rPr>
          <w:lang w:val="bg-BG"/>
        </w:rPr>
        <w:t>8.1.7.</w:t>
      </w:r>
      <w:r w:rsidR="00F66C89">
        <w:rPr>
          <w:lang w:val="bg-BG"/>
        </w:rPr>
        <w:tab/>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424F27">
        <w:rPr>
          <w:rFonts w:ascii="Times New Roman" w:hAnsi="Times New Roman"/>
          <w:snapToGrid/>
          <w:szCs w:val="24"/>
          <w:lang w:val="bg-BG" w:eastAsia="en-GB"/>
        </w:rPr>
        <w:tab/>
      </w:r>
      <w:r w:rsidRPr="00223D63">
        <w:rPr>
          <w:rFonts w:ascii="Times New Roman" w:hAnsi="Times New Roman"/>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2DD3CA19"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30FCDA1B"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w:t>
      </w:r>
      <w:r w:rsidR="00B565C4">
        <w:rPr>
          <w:rFonts w:ascii="Times New Roman" w:hAnsi="Times New Roman"/>
          <w:lang w:val="bg-BG" w:eastAsia="en-GB"/>
        </w:rPr>
        <w:t>Условията</w:t>
      </w:r>
      <w:r w:rsidR="00B565C4" w:rsidRPr="00734F0E">
        <w:rPr>
          <w:rFonts w:ascii="Times New Roman" w:hAnsi="Times New Roman"/>
          <w:lang w:val="bg-BG" w:eastAsia="en-GB"/>
        </w:rPr>
        <w:t xml:space="preserve"> </w:t>
      </w:r>
      <w:r w:rsidRPr="00734F0E">
        <w:rPr>
          <w:rFonts w:ascii="Times New Roman" w:hAnsi="Times New Roman"/>
          <w:lang w:val="bg-BG" w:eastAsia="en-GB"/>
        </w:rPr>
        <w:t>по процедурата;</w:t>
      </w:r>
    </w:p>
    <w:p w14:paraId="1CAB6BD2" w14:textId="3750A010" w:rsidR="0009643D" w:rsidRPr="00596CA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5ACED5D7"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w:t>
      </w:r>
      <w:r w:rsidR="00A41D1E">
        <w:rPr>
          <w:rFonts w:ascii="Times New Roman" w:hAnsi="Times New Roman"/>
          <w:lang w:val="bg-BG" w:eastAsia="en-GB"/>
        </w:rPr>
        <w:t>Поканата/</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w:t>
      </w:r>
      <w:r w:rsidR="00A41D1E">
        <w:rPr>
          <w:rFonts w:ascii="Times New Roman" w:hAnsi="Times New Roman"/>
          <w:lang w:val="bg-BG" w:eastAsia="en-GB"/>
        </w:rPr>
        <w:t xml:space="preserve">за кандидатстване </w:t>
      </w:r>
      <w:r w:rsidRPr="00734F0E">
        <w:rPr>
          <w:rFonts w:ascii="Times New Roman" w:hAnsi="Times New Roman"/>
          <w:lang w:val="bg-BG" w:eastAsia="en-GB"/>
        </w:rPr>
        <w:t>по процедурата;</w:t>
      </w:r>
    </w:p>
    <w:p w14:paraId="704FFA4D" w14:textId="4BEE91D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w:t>
      </w:r>
      <w:r w:rsidR="00A41D1E">
        <w:rPr>
          <w:rFonts w:ascii="Times New Roman" w:hAnsi="Times New Roman"/>
          <w:lang w:val="bg-BG" w:eastAsia="en-GB"/>
        </w:rPr>
        <w:t xml:space="preserve">приложимо за процедури чрез подбор, </w:t>
      </w:r>
      <w:r w:rsidRPr="00734F0E">
        <w:rPr>
          <w:rFonts w:ascii="Times New Roman" w:hAnsi="Times New Roman"/>
          <w:lang w:val="bg-BG" w:eastAsia="en-GB"/>
        </w:rPr>
        <w:t xml:space="preserve">и/или водещи до превишаване на средствата по „тип разходи“, за които има определен размер в нормативен акт, в акт на правото на Европейския съюз или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за кандидатстване</w:t>
      </w:r>
      <w:r w:rsidR="00516CFC">
        <w:rPr>
          <w:rFonts w:ascii="Times New Roman" w:hAnsi="Times New Roman"/>
          <w:lang w:val="en-US" w:eastAsia="en-GB"/>
        </w:rPr>
        <w:t>/</w:t>
      </w:r>
      <w:r w:rsidR="00817302">
        <w:rPr>
          <w:rFonts w:ascii="Times New Roman" w:hAnsi="Times New Roman"/>
          <w:lang w:val="bg-BG" w:eastAsia="en-GB"/>
        </w:rPr>
        <w:t>Поканата</w:t>
      </w:r>
      <w:r w:rsidRPr="00734F0E">
        <w:rPr>
          <w:rFonts w:ascii="Times New Roman" w:hAnsi="Times New Roman"/>
          <w:lang w:val="bg-BG" w:eastAsia="en-GB"/>
        </w:rPr>
        <w:t>;</w:t>
      </w:r>
    </w:p>
    <w:p w14:paraId="47424BFE" w14:textId="74C9E1D5"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w:t>
      </w:r>
      <w:r w:rsidR="00725786">
        <w:rPr>
          <w:rFonts w:ascii="Times New Roman" w:hAnsi="Times New Roman"/>
          <w:lang w:val="bg-BG" w:eastAsia="en-GB"/>
        </w:rPr>
        <w:t>;</w:t>
      </w:r>
      <w:r w:rsidRPr="00734F0E">
        <w:rPr>
          <w:rFonts w:ascii="Times New Roman" w:hAnsi="Times New Roman"/>
          <w:lang w:val="bg-BG" w:eastAsia="en-GB"/>
        </w:rPr>
        <w:t xml:space="preserve">   </w:t>
      </w:r>
    </w:p>
    <w:p w14:paraId="556A1807" w14:textId="7FE99DDD"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w:t>
      </w:r>
      <w:r w:rsidR="002C33A2">
        <w:rPr>
          <w:rFonts w:ascii="Times New Roman" w:hAnsi="Times New Roman"/>
          <w:lang w:val="bg-BG" w:eastAsia="en-GB"/>
        </w:rPr>
        <w:t>/изменения</w:t>
      </w:r>
      <w:r>
        <w:rPr>
          <w:rFonts w:ascii="Times New Roman" w:hAnsi="Times New Roman"/>
          <w:snapToGrid/>
          <w:szCs w:val="24"/>
          <w:lang w:val="bg-BG" w:eastAsia="en-GB"/>
        </w:rPr>
        <w:t>,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62A768DD"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w:t>
      </w:r>
      <w:r w:rsidR="002C33A2" w:rsidRPr="002C33A2">
        <w:rPr>
          <w:rFonts w:ascii="Times New Roman" w:hAnsi="Times New Roman"/>
          <w:snapToGrid/>
          <w:szCs w:val="24"/>
          <w:lang w:val="bg-BG" w:eastAsia="en-GB"/>
        </w:rPr>
        <w:t>/изменени</w:t>
      </w:r>
      <w:r w:rsidR="002C33A2">
        <w:rPr>
          <w:rFonts w:ascii="Times New Roman" w:hAnsi="Times New Roman"/>
          <w:snapToGrid/>
          <w:szCs w:val="24"/>
          <w:lang w:val="bg-BG" w:eastAsia="en-GB"/>
        </w:rPr>
        <w:t>е</w:t>
      </w:r>
      <w:r w:rsidRPr="00391349">
        <w:rPr>
          <w:rFonts w:ascii="Times New Roman" w:hAnsi="Times New Roman"/>
          <w:snapToGrid/>
          <w:szCs w:val="24"/>
          <w:lang w:val="bg-BG" w:eastAsia="en-GB"/>
        </w:rPr>
        <w:t xml:space="preserve">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405A204B"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bookmarkStart w:id="27" w:name="_Hlk127191669"/>
      <w:r w:rsidR="00516CFC">
        <w:rPr>
          <w:rFonts w:ascii="Times New Roman" w:hAnsi="Times New Roman"/>
          <w:snapToGrid/>
          <w:szCs w:val="24"/>
          <w:lang w:val="en-US" w:eastAsia="en-GB"/>
        </w:rPr>
        <w:t>/</w:t>
      </w:r>
      <w:r w:rsidR="00817302">
        <w:rPr>
          <w:rFonts w:ascii="Times New Roman" w:hAnsi="Times New Roman"/>
          <w:snapToGrid/>
          <w:szCs w:val="24"/>
          <w:lang w:val="bg-BG" w:eastAsia="en-GB"/>
        </w:rPr>
        <w:t>Поканата</w:t>
      </w:r>
      <w:r w:rsidR="00817302" w:rsidRPr="00817302">
        <w:rPr>
          <w:rFonts w:ascii="Times New Roman" w:hAnsi="Times New Roman"/>
          <w:lang w:val="bg-BG" w:eastAsia="en-GB"/>
        </w:rPr>
        <w:t xml:space="preserve"> </w:t>
      </w:r>
      <w:r w:rsidR="00817302">
        <w:rPr>
          <w:rFonts w:ascii="Times New Roman" w:hAnsi="Times New Roman"/>
          <w:lang w:val="bg-BG" w:eastAsia="en-GB"/>
        </w:rPr>
        <w:t>за участие в</w:t>
      </w:r>
      <w:r w:rsidR="00817302" w:rsidRPr="00734F0E">
        <w:rPr>
          <w:rFonts w:ascii="Times New Roman" w:hAnsi="Times New Roman"/>
          <w:lang w:val="bg-BG" w:eastAsia="en-GB"/>
        </w:rPr>
        <w:t xml:space="preserve"> процедурата</w:t>
      </w:r>
      <w:bookmarkEnd w:id="27"/>
      <w:r w:rsidRPr="00391349">
        <w:rPr>
          <w:rFonts w:ascii="Times New Roman" w:hAnsi="Times New Roman"/>
          <w:snapToGrid/>
          <w:szCs w:val="24"/>
          <w:lang w:val="bg-BG" w:eastAsia="en-GB"/>
        </w:rPr>
        <w:t>;</w:t>
      </w:r>
    </w:p>
    <w:p w14:paraId="156ABA3F" w14:textId="78A30162" w:rsidR="0009643D" w:rsidRDefault="0009643D" w:rsidP="00223D63">
      <w:pPr>
        <w:pStyle w:val="ZCom"/>
        <w:spacing w:after="120"/>
        <w:ind w:left="709" w:hanging="720"/>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Промяна</w:t>
      </w:r>
      <w:r w:rsidR="002C33A2" w:rsidRPr="002C33A2">
        <w:rPr>
          <w:rFonts w:ascii="Times New Roman" w:hAnsi="Times New Roman"/>
          <w:snapToGrid/>
          <w:szCs w:val="24"/>
          <w:lang w:val="bg-BG" w:eastAsia="en-GB"/>
        </w:rPr>
        <w:t>/изменения</w:t>
      </w:r>
      <w:r w:rsidRPr="00391349">
        <w:rPr>
          <w:rFonts w:ascii="Times New Roman" w:hAnsi="Times New Roman"/>
          <w:snapToGrid/>
          <w:szCs w:val="24"/>
          <w:lang w:val="bg-BG" w:eastAsia="en-GB"/>
        </w:rPr>
        <w:t xml:space="preserve"> в плана за изпълнение на дейностите или други промени, които водят до отпадане на част от описаните във Формуляра за кандидатстване дейности.</w:t>
      </w:r>
    </w:p>
    <w:p w14:paraId="3A77BA2F" w14:textId="2078FF78"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t>8.3.</w:t>
      </w:r>
      <w:r w:rsidRPr="00223D63">
        <w:rPr>
          <w:rFonts w:ascii="Times New Roman" w:hAnsi="Times New Roman"/>
          <w:lang w:val="bg-BG" w:eastAsia="en-GB"/>
        </w:rPr>
        <w:tab/>
        <w:t>Промени, които се извършват с писмено потвърждение от страна на СНД</w:t>
      </w:r>
    </w:p>
    <w:p w14:paraId="77DF7D50" w14:textId="5CED639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53D76DC2" w14:textId="1A12EFF4" w:rsidR="0009643D" w:rsidRPr="00223D63" w:rsidRDefault="0009643D" w:rsidP="00223D63">
      <w:pPr>
        <w:pStyle w:val="CharChar"/>
        <w:spacing w:after="120"/>
        <w:ind w:left="709" w:hanging="720"/>
        <w:jc w:val="both"/>
        <w:rPr>
          <w:rFonts w:ascii="Times New Roman" w:hAnsi="Times New Roman"/>
          <w:lang w:val="bg-BG" w:eastAsia="en-GB"/>
        </w:rPr>
      </w:pPr>
      <w:r w:rsidRPr="00223D63">
        <w:rPr>
          <w:rFonts w:ascii="Times New Roman" w:hAnsi="Times New Roman"/>
          <w:lang w:val="bg-BG" w:eastAsia="en-GB"/>
        </w:rPr>
        <w:t>8.3.1.</w:t>
      </w:r>
      <w:r w:rsidR="00F66C89" w:rsidRPr="00223D63">
        <w:rPr>
          <w:rFonts w:ascii="Times New Roman" w:hAnsi="Times New Roman"/>
          <w:lang w:val="bg-BG" w:eastAsia="en-GB"/>
        </w:rPr>
        <w:tab/>
      </w:r>
      <w:r w:rsidRPr="00223D63">
        <w:rPr>
          <w:rFonts w:ascii="Times New Roman" w:hAnsi="Times New Roman"/>
          <w:lang w:val="bg-BG" w:eastAsia="en-GB"/>
        </w:rPr>
        <w:t>Административна информация</w:t>
      </w:r>
    </w:p>
    <w:p w14:paraId="0A9A8385" w14:textId="638C116C" w:rsidR="0009643D" w:rsidRPr="0012312C" w:rsidRDefault="0009643D" w:rsidP="00223D63">
      <w:pPr>
        <w:pStyle w:val="CharChar"/>
        <w:spacing w:after="120"/>
        <w:ind w:left="709" w:hanging="709"/>
        <w:jc w:val="both"/>
        <w:rPr>
          <w:rFonts w:ascii="Times New Roman" w:hAnsi="Times New Roman"/>
          <w:lang w:val="bg-BG" w:eastAsia="en-GB"/>
        </w:rPr>
      </w:pPr>
      <w:r w:rsidRPr="0012312C">
        <w:rPr>
          <w:rFonts w:ascii="Times New Roman" w:hAnsi="Times New Roman"/>
          <w:lang w:val="bg-BG" w:eastAsia="en-GB"/>
        </w:rPr>
        <w:t>8.3.1.1.</w:t>
      </w:r>
      <w:r w:rsidR="00F66C89">
        <w:rPr>
          <w:rFonts w:ascii="Times New Roman" w:hAnsi="Times New Roman"/>
          <w:lang w:val="bg-BG" w:eastAsia="en-GB"/>
        </w:rPr>
        <w:t xml:space="preserve"> </w:t>
      </w:r>
      <w:r w:rsidRPr="0012312C">
        <w:rPr>
          <w:rFonts w:ascii="Times New Roman" w:hAnsi="Times New Roman"/>
          <w:lang w:val="bg-BG" w:eastAsia="en-GB"/>
        </w:rPr>
        <w:t xml:space="preserve">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партньорите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0B44B7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w:t>
      </w:r>
      <w:r w:rsidR="0006106E">
        <w:rPr>
          <w:rFonts w:ascii="Times New Roman" w:hAnsi="Times New Roman"/>
          <w:lang w:val="bg-BG" w:eastAsia="en-GB"/>
        </w:rPr>
        <w:t>я</w:t>
      </w:r>
      <w:r w:rsidRPr="0012312C">
        <w:rPr>
          <w:rFonts w:ascii="Times New Roman" w:hAnsi="Times New Roman"/>
          <w:lang w:val="bg-BG" w:eastAsia="en-GB"/>
        </w:rPr>
        <w:t>, съгласно образеца, част от договора.</w:t>
      </w:r>
    </w:p>
    <w:p w14:paraId="21F49951" w14:textId="045E69BE" w:rsidR="0009643D" w:rsidRPr="0012312C" w:rsidRDefault="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8.3.1.3.</w:t>
      </w:r>
      <w:r w:rsidR="00F66C89">
        <w:rPr>
          <w:rFonts w:ascii="Times New Roman" w:hAnsi="Times New Roman"/>
          <w:lang w:val="bg-BG" w:eastAsia="en-GB"/>
        </w:rPr>
        <w:t xml:space="preserve"> </w:t>
      </w:r>
      <w:r w:rsidRPr="0012312C">
        <w:rPr>
          <w:rFonts w:ascii="Times New Roman" w:hAnsi="Times New Roman"/>
          <w:lang w:val="bg-BG" w:eastAsia="en-GB"/>
        </w:rPr>
        <w:t xml:space="preserve">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EF76B8" w:rsidRPr="0012312C">
        <w:rPr>
          <w:rFonts w:ascii="Times New Roman" w:hAnsi="Times New Roman"/>
          <w:lang w:val="bg-BG" w:eastAsia="en-GB"/>
        </w:rPr>
        <w:t>правно организационна</w:t>
      </w:r>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/партньора.</w:t>
      </w:r>
    </w:p>
    <w:p w14:paraId="3FAA8BF9"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Pr="0012312C">
        <w:rPr>
          <w:rFonts w:ascii="Times New Roman" w:hAnsi="Times New Roman"/>
          <w:lang w:val="bg-BG" w:eastAsia="en-GB"/>
        </w:rPr>
        <w:t xml:space="preserve">партньора: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350B4FC7"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283DBC">
        <w:rPr>
          <w:rFonts w:ascii="Times New Roman" w:hAnsi="Times New Roman"/>
          <w:lang w:val="bg-BG" w:eastAsia="en-GB"/>
        </w:rPr>
        <w:t>А</w:t>
      </w:r>
      <w:r w:rsidR="0009643D" w:rsidRPr="0012312C">
        <w:rPr>
          <w:rFonts w:ascii="Times New Roman" w:hAnsi="Times New Roman"/>
          <w:lang w:val="bg-BG" w:eastAsia="en-GB"/>
        </w:rPr>
        <w:t>кта за промяна, издаден от компетентен орган;</w:t>
      </w:r>
    </w:p>
    <w:p w14:paraId="1F2C08FA" w14:textId="1EF06F67" w:rsidR="00AC7655" w:rsidRDefault="00734F0E" w:rsidP="00AC7655">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7A610F">
        <w:rPr>
          <w:rFonts w:ascii="Times New Roman" w:hAnsi="Times New Roman"/>
          <w:lang w:val="bg-BG" w:eastAsia="en-GB"/>
        </w:rPr>
        <w:t>/Поканата</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26474598" w14:textId="02D23AC7" w:rsidR="00C4239A" w:rsidRPr="00C4239A" w:rsidRDefault="00AC7655">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C4239A" w:rsidRPr="00C4239A">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C4239A" w:rsidRPr="00C4239A">
        <w:rPr>
          <w:rFonts w:ascii="Times New Roman" w:hAnsi="Times New Roman"/>
          <w:lang w:val="bg-BG" w:eastAsia="en-GB"/>
        </w:rPr>
        <w:t>);</w:t>
      </w:r>
    </w:p>
    <w:p w14:paraId="0932D57D" w14:textId="37C57206"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4FBF902F"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DC6634B" w14:textId="56258A48"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8BF4E91" w14:textId="7936C9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4E35D0E4" w14:textId="68A42E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w:t>
      </w:r>
      <w:r w:rsidR="00F66C89">
        <w:rPr>
          <w:rFonts w:ascii="Times New Roman" w:hAnsi="Times New Roman"/>
          <w:lang w:val="bg-BG" w:eastAsia="en-GB"/>
        </w:rPr>
        <w:tab/>
      </w:r>
      <w:r w:rsidRPr="0012312C">
        <w:rPr>
          <w:rFonts w:ascii="Times New Roman" w:hAnsi="Times New Roman"/>
          <w:lang w:val="bg-BG" w:eastAsia="en-GB"/>
        </w:rPr>
        <w:t>План за изпълнение и дейности</w:t>
      </w:r>
    </w:p>
    <w:p w14:paraId="019B87DC"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0F4ACAD6" w14:textId="7D8F078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435433BB" w14:textId="7321457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8.3.3.</w:t>
      </w:r>
      <w:r w:rsidR="00F66C89">
        <w:rPr>
          <w:rFonts w:ascii="Times New Roman" w:hAnsi="Times New Roman"/>
          <w:lang w:val="bg-BG" w:eastAsia="en-GB"/>
        </w:rPr>
        <w:tab/>
      </w:r>
      <w:r w:rsidRPr="0012312C">
        <w:rPr>
          <w:rFonts w:ascii="Times New Roman" w:hAnsi="Times New Roman"/>
          <w:lang w:val="bg-BG" w:eastAsia="en-GB"/>
        </w:rPr>
        <w:t>Бюджет</w:t>
      </w:r>
    </w:p>
    <w:p w14:paraId="10516B6C" w14:textId="1A1937DB"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w:t>
      </w:r>
      <w:r w:rsidR="004F5300">
        <w:rPr>
          <w:rFonts w:ascii="Times New Roman" w:hAnsi="Times New Roman"/>
          <w:lang w:val="bg-BG" w:eastAsia="en-GB"/>
        </w:rPr>
        <w:t>/Поканата</w:t>
      </w:r>
      <w:r w:rsidR="004F5300" w:rsidRPr="0012312C">
        <w:rPr>
          <w:rFonts w:ascii="Times New Roman" w:hAnsi="Times New Roman"/>
          <w:lang w:val="bg-BG" w:eastAsia="en-GB"/>
        </w:rPr>
        <w:t xml:space="preserve"> </w:t>
      </w:r>
      <w:r w:rsidRPr="0012312C">
        <w:rPr>
          <w:rFonts w:ascii="Times New Roman" w:hAnsi="Times New Roman"/>
          <w:lang w:val="bg-BG" w:eastAsia="en-GB"/>
        </w:rPr>
        <w:t>по съответната процедура финансови ограничения.</w:t>
      </w:r>
    </w:p>
    <w:p w14:paraId="7F66118D" w14:textId="5E73150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7A610F">
        <w:rPr>
          <w:rFonts w:ascii="Times New Roman" w:hAnsi="Times New Roman"/>
          <w:lang w:val="bg-BG" w:eastAsia="en-GB"/>
        </w:rPr>
        <w:t>/Поканата</w:t>
      </w:r>
      <w:r w:rsidRPr="00A53201">
        <w:rPr>
          <w:rFonts w:ascii="Times New Roman" w:hAnsi="Times New Roman"/>
          <w:lang w:val="bg-BG" w:eastAsia="en-GB"/>
        </w:rPr>
        <w:t>)</w:t>
      </w:r>
      <w:r w:rsidRPr="0012312C">
        <w:rPr>
          <w:rFonts w:ascii="Times New Roman" w:hAnsi="Times New Roman"/>
          <w:lang w:val="bg-BG" w:eastAsia="en-GB"/>
        </w:rPr>
        <w:t>.</w:t>
      </w:r>
    </w:p>
    <w:p w14:paraId="09BC5A0B" w14:textId="7FFAF1A0" w:rsidR="0009643D" w:rsidRPr="00A2132E" w:rsidRDefault="0009643D" w:rsidP="00223D63">
      <w:pPr>
        <w:pStyle w:val="CharChar"/>
        <w:spacing w:after="120"/>
        <w:ind w:left="709" w:hanging="720"/>
        <w:jc w:val="both"/>
        <w:rPr>
          <w:rFonts w:ascii="Times New Roman" w:hAnsi="Times New Roman"/>
          <w:lang w:val="bg-BG" w:eastAsia="en-GB"/>
        </w:rPr>
      </w:pPr>
      <w:r w:rsidRPr="00F9409B">
        <w:rPr>
          <w:rFonts w:ascii="Times New Roman" w:hAnsi="Times New Roman"/>
          <w:lang w:val="bg-BG" w:eastAsia="en-GB"/>
        </w:rPr>
        <w:t>8.3.4.</w:t>
      </w:r>
      <w:r w:rsidR="00F66C89">
        <w:rPr>
          <w:rFonts w:ascii="Times New Roman" w:hAnsi="Times New Roman"/>
          <w:lang w:val="bg-BG" w:eastAsia="en-GB"/>
        </w:rPr>
        <w:tab/>
      </w:r>
      <w:r w:rsidRPr="00F9409B">
        <w:rPr>
          <w:rFonts w:ascii="Times New Roman" w:hAnsi="Times New Roman"/>
          <w:lang w:val="bg-BG" w:eastAsia="en-GB"/>
        </w:rPr>
        <w:t>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1CB9374A" w14:textId="591494E3"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преки</w:t>
      </w:r>
      <w:r w:rsidR="00994942">
        <w:rPr>
          <w:rFonts w:ascii="Times New Roman" w:hAnsi="Times New Roman"/>
          <w:lang w:val="bg-BG" w:eastAsia="en-GB"/>
        </w:rPr>
        <w:t>те</w:t>
      </w:r>
      <w:r w:rsidR="0009643D" w:rsidRPr="00E05D2D">
        <w:rPr>
          <w:rFonts w:ascii="Times New Roman" w:hAnsi="Times New Roman"/>
          <w:lang w:val="bg-BG" w:eastAsia="en-GB"/>
        </w:rPr>
        <w:t xml:space="preserve"> разходи без ДДС</w:t>
      </w:r>
      <w:r w:rsidR="0009643D" w:rsidRPr="0012312C">
        <w:rPr>
          <w:rFonts w:ascii="Times New Roman" w:hAnsi="Times New Roman"/>
          <w:lang w:val="bg-BG" w:eastAsia="en-GB"/>
        </w:rPr>
        <w:t xml:space="preserve">, при възникнала необходимост от промяна в екипа за управление </w:t>
      </w:r>
      <w:r w:rsidR="0009643D" w:rsidRPr="0012312C">
        <w:rPr>
          <w:rFonts w:ascii="Times New Roman" w:hAnsi="Times New Roman"/>
          <w:lang w:val="bg-BG" w:eastAsia="en-GB"/>
        </w:rPr>
        <w:lastRenderedPageBreak/>
        <w:t xml:space="preserve">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088ACD28" w14:textId="05A0BBC9"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8.3.5.</w:t>
      </w:r>
      <w:r w:rsidR="00F66C89">
        <w:rPr>
          <w:rFonts w:ascii="Times New Roman" w:hAnsi="Times New Roman"/>
          <w:lang w:val="bg-BG" w:eastAsia="en-GB"/>
        </w:rPr>
        <w:tab/>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3889D136"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по вид не е сред изредените в членове 8.3.1 до 8.3.4</w:t>
      </w:r>
      <w:r w:rsidR="00725786">
        <w:rPr>
          <w:rFonts w:ascii="Times New Roman" w:hAnsi="Times New Roman"/>
          <w:lang w:val="bg-BG" w:eastAsia="en-GB"/>
        </w:rPr>
        <w:t>;</w:t>
      </w:r>
      <w:r w:rsidR="0009643D" w:rsidRPr="0012312C">
        <w:rPr>
          <w:rFonts w:ascii="Times New Roman" w:hAnsi="Times New Roman"/>
          <w:lang w:val="bg-BG" w:eastAsia="en-GB"/>
        </w:rPr>
        <w:t xml:space="preserve"> </w:t>
      </w:r>
    </w:p>
    <w:p w14:paraId="56BD72BC" w14:textId="52CB058E" w:rsidR="0009643D" w:rsidRPr="0012312C" w:rsidRDefault="0009643D" w:rsidP="00131A90">
      <w:pPr>
        <w:pStyle w:val="CharChar"/>
        <w:numPr>
          <w:ilvl w:val="0"/>
          <w:numId w:val="38"/>
        </w:numPr>
        <w:ind w:left="1440" w:hanging="720"/>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19DEF12F" w14:textId="0250B00B"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8D76973" w14:textId="6C7E34F0"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t>8.4.</w:t>
      </w:r>
      <w:r w:rsidRPr="00223D63">
        <w:rPr>
          <w:rFonts w:ascii="Times New Roman" w:hAnsi="Times New Roman"/>
          <w:lang w:val="bg-BG" w:eastAsia="en-GB"/>
        </w:rPr>
        <w:tab/>
        <w:t>Изменение на договора чрез сключване на допълнително споразумение</w:t>
      </w:r>
    </w:p>
    <w:p w14:paraId="1AF51E4C" w14:textId="40C1DC1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извършване на изменение в договора, </w:t>
      </w:r>
      <w:r w:rsidR="00BB7098">
        <w:rPr>
          <w:rFonts w:ascii="Times New Roman" w:hAnsi="Times New Roman"/>
          <w:lang w:val="bg-BG" w:eastAsia="en-GB"/>
        </w:rPr>
        <w:t xml:space="preserve">за </w:t>
      </w:r>
      <w:r w:rsidRPr="0012312C">
        <w:rPr>
          <w:rFonts w:ascii="Times New Roman" w:hAnsi="Times New Roman"/>
          <w:lang w:val="bg-BG" w:eastAsia="en-GB"/>
        </w:rPr>
        <w:t>което</w:t>
      </w:r>
      <w:r w:rsidR="00BB7098">
        <w:rPr>
          <w:rFonts w:ascii="Times New Roman" w:hAnsi="Times New Roman"/>
          <w:lang w:val="bg-BG" w:eastAsia="en-GB"/>
        </w:rPr>
        <w:t xml:space="preserve"> се</w:t>
      </w:r>
      <w:r w:rsidRPr="0012312C">
        <w:rPr>
          <w:rFonts w:ascii="Times New Roman" w:hAnsi="Times New Roman"/>
          <w:lang w:val="bg-BG" w:eastAsia="en-GB"/>
        </w:rPr>
        <w:t xml:space="preserve"> налага сключване</w:t>
      </w:r>
      <w:r w:rsidR="00BB7098">
        <w:rPr>
          <w:rFonts w:ascii="Times New Roman" w:hAnsi="Times New Roman"/>
          <w:lang w:val="bg-BG" w:eastAsia="en-GB"/>
        </w:rPr>
        <w:t>то</w:t>
      </w:r>
      <w:r w:rsidRPr="0012312C">
        <w:rPr>
          <w:rFonts w:ascii="Times New Roman" w:hAnsi="Times New Roman"/>
          <w:lang w:val="bg-BG" w:eastAsia="en-GB"/>
        </w:rPr>
        <w:t xml:space="preserve">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682452E9"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548DB392"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5B2EDCB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w:t>
      </w:r>
      <w:r>
        <w:rPr>
          <w:rFonts w:ascii="Times New Roman" w:hAnsi="Times New Roman"/>
          <w:lang w:val="bg-BG" w:eastAsia="en-GB"/>
        </w:rPr>
        <w:t>СНД</w:t>
      </w:r>
      <w:r w:rsidRPr="0012312C">
        <w:rPr>
          <w:rFonts w:ascii="Times New Roman" w:hAnsi="Times New Roman"/>
          <w:lang w:val="bg-BG" w:eastAsia="en-GB"/>
        </w:rPr>
        <w:t xml:space="preserve"> </w:t>
      </w:r>
      <w:r w:rsidR="00994942">
        <w:rPr>
          <w:rFonts w:ascii="Times New Roman" w:hAnsi="Times New Roman"/>
          <w:lang w:val="bg-BG" w:eastAsia="en-GB"/>
        </w:rPr>
        <w:t>проект</w:t>
      </w:r>
      <w:r w:rsidRPr="0012312C">
        <w:rPr>
          <w:rFonts w:ascii="Times New Roman" w:hAnsi="Times New Roman"/>
          <w:lang w:val="bg-BG" w:eastAsia="en-GB"/>
        </w:rPr>
        <w:t xml:space="preserve">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2CD8674B" w14:textId="3504F86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04FF6983" w14:textId="1AB9F59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w:t>
      </w:r>
      <w:r w:rsidR="00D33B15">
        <w:rPr>
          <w:rFonts w:ascii="Times New Roman" w:hAnsi="Times New Roman"/>
          <w:lang w:val="bg-BG" w:eastAsia="en-GB"/>
        </w:rPr>
        <w:tab/>
      </w:r>
      <w:r w:rsidRPr="0012312C">
        <w:rPr>
          <w:rFonts w:ascii="Times New Roman" w:hAnsi="Times New Roman"/>
          <w:lang w:val="bg-BG" w:eastAsia="en-GB"/>
        </w:rPr>
        <w:t xml:space="preserve">Промяна на срока/продължителността </w:t>
      </w:r>
      <w:r w:rsidRPr="00C57935">
        <w:rPr>
          <w:rFonts w:ascii="Times New Roman" w:hAnsi="Times New Roman"/>
          <w:lang w:val="bg-BG" w:eastAsia="en-GB"/>
        </w:rPr>
        <w:t>за изпълнение на Инвестицията</w:t>
      </w:r>
    </w:p>
    <w:p w14:paraId="557F8215" w14:textId="1BA8BB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r w:rsidR="00990EA8">
        <w:rPr>
          <w:rFonts w:ascii="Times New Roman" w:hAnsi="Times New Roman"/>
          <w:lang w:val="bg-BG" w:eastAsia="en-GB"/>
        </w:rPr>
        <w:t>.</w:t>
      </w:r>
    </w:p>
    <w:p w14:paraId="17AE4203"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61F06BA0" w14:textId="44F63ED0"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8.4.1.3.</w:t>
      </w:r>
      <w:r w:rsidR="00D33B15">
        <w:rPr>
          <w:rFonts w:ascii="Times New Roman" w:hAnsi="Times New Roman"/>
          <w:lang w:val="bg-BG" w:eastAsia="en-GB"/>
        </w:rPr>
        <w:t xml:space="preserve"> </w:t>
      </w:r>
      <w:r w:rsidRPr="0012312C">
        <w:rPr>
          <w:rFonts w:ascii="Times New Roman" w:hAnsi="Times New Roman"/>
          <w:lang w:val="bg-BG" w:eastAsia="en-GB"/>
        </w:rPr>
        <w:t xml:space="preserve">Исканата нова продължителност </w:t>
      </w:r>
      <w:r>
        <w:rPr>
          <w:rFonts w:ascii="Times New Roman" w:hAnsi="Times New Roman"/>
          <w:lang w:val="bg-BG" w:eastAsia="en-GB"/>
        </w:rPr>
        <w:t>за изпълнение</w:t>
      </w:r>
      <w:r w:rsidR="00C1648D">
        <w:rPr>
          <w:rFonts w:ascii="Times New Roman" w:hAnsi="Times New Roman"/>
          <w:lang w:val="bg-BG" w:eastAsia="en-GB"/>
        </w:rPr>
        <w:t xml:space="preserve"> на</w:t>
      </w:r>
      <w:r>
        <w:rPr>
          <w:rFonts w:ascii="Times New Roman" w:hAnsi="Times New Roman"/>
          <w:lang w:val="bg-BG" w:eastAsia="en-GB"/>
        </w:rPr>
        <w:t xml:space="preserve">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посочена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w:t>
      </w:r>
    </w:p>
    <w:p w14:paraId="5F5DD20F" w14:textId="35D47E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8.4.2.</w:t>
      </w:r>
      <w:r w:rsidR="00D33B15">
        <w:rPr>
          <w:rFonts w:ascii="Times New Roman" w:hAnsi="Times New Roman"/>
          <w:lang w:val="bg-BG" w:eastAsia="en-GB"/>
        </w:rPr>
        <w:tab/>
      </w:r>
      <w:r w:rsidRPr="0012312C">
        <w:rPr>
          <w:rFonts w:ascii="Times New Roman" w:hAnsi="Times New Roman"/>
          <w:lang w:val="bg-BG" w:eastAsia="en-GB"/>
        </w:rPr>
        <w:t>Промяна в наименованието на дейностите</w:t>
      </w:r>
    </w:p>
    <w:p w14:paraId="2D5069BC" w14:textId="36D3C90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на </w:t>
      </w:r>
      <w:r w:rsidRPr="0012312C">
        <w:rPr>
          <w:rFonts w:ascii="Times New Roman" w:hAnsi="Times New Roman"/>
          <w:lang w:val="bg-BG" w:eastAsia="en-GB"/>
        </w:rPr>
        <w:lastRenderedPageBreak/>
        <w:t>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551DB692" w14:textId="3406565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6FF1ED7B" w14:textId="722AE68C"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8.4.3.</w:t>
      </w:r>
      <w:r w:rsidR="00D33B15">
        <w:rPr>
          <w:rFonts w:ascii="Times New Roman" w:hAnsi="Times New Roman"/>
          <w:lang w:val="bg-BG" w:eastAsia="en-GB"/>
        </w:rPr>
        <w:tab/>
      </w:r>
      <w:r w:rsidRPr="0012312C">
        <w:rPr>
          <w:rFonts w:ascii="Times New Roman" w:hAnsi="Times New Roman"/>
          <w:lang w:val="bg-BG" w:eastAsia="en-GB"/>
        </w:rPr>
        <w:t xml:space="preserve">Промяна на статута на организацията (в случаи на преобразуване на </w:t>
      </w:r>
      <w:r>
        <w:rPr>
          <w:rFonts w:ascii="Times New Roman" w:hAnsi="Times New Roman"/>
          <w:lang w:val="bg-BG" w:eastAsia="en-GB"/>
        </w:rPr>
        <w:t>КП</w:t>
      </w:r>
      <w:r w:rsidRPr="0012312C">
        <w:rPr>
          <w:rFonts w:ascii="Times New Roman" w:hAnsi="Times New Roman"/>
          <w:lang w:val="bg-BG" w:eastAsia="en-GB"/>
        </w:rPr>
        <w:t>/партньор)</w:t>
      </w:r>
    </w:p>
    <w:p w14:paraId="2F308950" w14:textId="75D52208"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/партньора и в случай, че новият статут на организацията </w:t>
      </w:r>
      <w:r>
        <w:rPr>
          <w:rFonts w:ascii="Times New Roman" w:hAnsi="Times New Roman"/>
          <w:lang w:val="bg-BG" w:eastAsia="en-GB"/>
        </w:rPr>
        <w:t>КП</w:t>
      </w:r>
      <w:r w:rsidRPr="0012312C">
        <w:rPr>
          <w:rFonts w:ascii="Times New Roman" w:hAnsi="Times New Roman"/>
          <w:lang w:val="bg-BG" w:eastAsia="en-GB"/>
        </w:rPr>
        <w:t xml:space="preserve">/партньор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Условията за кандидатстване</w:t>
      </w:r>
      <w:r w:rsidR="004F5300">
        <w:rPr>
          <w:rFonts w:ascii="Times New Roman" w:hAnsi="Times New Roman"/>
          <w:lang w:val="bg-BG" w:eastAsia="en-GB"/>
        </w:rPr>
        <w:t>/</w:t>
      </w:r>
      <w:r w:rsidR="006A0F24">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w:t>
      </w:r>
    </w:p>
    <w:p w14:paraId="74107ED4"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0C87881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F5300">
        <w:rPr>
          <w:rFonts w:ascii="Times New Roman" w:hAnsi="Times New Roman"/>
          <w:lang w:val="bg-BG" w:eastAsia="en-GB"/>
        </w:rPr>
        <w:t>/</w:t>
      </w:r>
      <w:r w:rsidR="00422739">
        <w:rPr>
          <w:rFonts w:ascii="Times New Roman" w:hAnsi="Times New Roman"/>
          <w:lang w:val="bg-BG" w:eastAsia="en-GB"/>
        </w:rPr>
        <w:t>Поканата</w:t>
      </w:r>
      <w:r w:rsidR="00DF32E8">
        <w:rPr>
          <w:rFonts w:ascii="Times New Roman" w:hAnsi="Times New Roman"/>
          <w:lang w:val="bg-BG" w:eastAsia="en-GB"/>
        </w:rPr>
        <w:t>)</w:t>
      </w:r>
      <w:r w:rsidR="0009643D" w:rsidRPr="0012312C">
        <w:rPr>
          <w:rFonts w:ascii="Times New Roman" w:hAnsi="Times New Roman"/>
          <w:lang w:val="bg-BG" w:eastAsia="en-GB"/>
        </w:rPr>
        <w:t>;</w:t>
      </w:r>
    </w:p>
    <w:p w14:paraId="2B5C366B" w14:textId="72DB89BC" w:rsidR="00FD2A2F" w:rsidRDefault="00C57935" w:rsidP="004D6B47">
      <w:pPr>
        <w:pStyle w:val="CharChar"/>
        <w:ind w:left="709" w:hanging="720"/>
        <w:jc w:val="both"/>
        <w:rPr>
          <w:rFonts w:ascii="Times New Roman" w:hAnsi="Times New Roman"/>
          <w:lang w:val="bg-BG" w:eastAsia="en-GB"/>
        </w:rPr>
      </w:pPr>
      <w:r>
        <w:rPr>
          <w:rFonts w:ascii="Times New Roman" w:hAnsi="Times New Roman"/>
          <w:lang w:val="bg-BG" w:eastAsia="en-GB"/>
        </w:rPr>
        <w:tab/>
      </w:r>
      <w:bookmarkStart w:id="28" w:name="_Hlk127807916"/>
      <w:r w:rsidR="0009643D" w:rsidRPr="0012312C">
        <w:rPr>
          <w:rFonts w:ascii="Times New Roman" w:hAnsi="Times New Roman"/>
          <w:lang w:val="bg-BG" w:eastAsia="en-GB"/>
        </w:rPr>
        <w:t>•</w:t>
      </w:r>
      <w:r w:rsidR="0009643D" w:rsidRPr="0012312C">
        <w:rPr>
          <w:rFonts w:ascii="Times New Roman" w:hAnsi="Times New Roman"/>
          <w:lang w:val="bg-BG" w:eastAsia="en-GB"/>
        </w:rPr>
        <w:tab/>
      </w:r>
      <w:bookmarkEnd w:id="28"/>
      <w:r w:rsidR="004D6B47" w:rsidRPr="004D6B47">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4D6B47" w:rsidRPr="004D6B47">
        <w:rPr>
          <w:rFonts w:ascii="Times New Roman" w:hAnsi="Times New Roman"/>
          <w:lang w:val="bg-BG" w:eastAsia="en-GB"/>
        </w:rPr>
        <w:t>);</w:t>
      </w:r>
    </w:p>
    <w:p w14:paraId="4592103A" w14:textId="315AF807" w:rsidR="0009643D" w:rsidRPr="0012312C" w:rsidRDefault="00FD2A2F" w:rsidP="00FD2A2F">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09643D" w:rsidRPr="0012312C">
        <w:rPr>
          <w:rFonts w:ascii="Times New Roman" w:hAnsi="Times New Roman"/>
          <w:lang w:val="bg-BG" w:eastAsia="en-GB"/>
        </w:rPr>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Pr>
          <w:rFonts w:ascii="Times New Roman" w:hAnsi="Times New Roman"/>
          <w:lang w:val="bg-BG" w:eastAsia="en-GB"/>
        </w:rPr>
        <w:t>;</w:t>
      </w:r>
    </w:p>
    <w:p w14:paraId="0F8551EC" w14:textId="1444AA7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Допълнително споразумение към Споразумението за партньорство (ако е приложимо). 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w:t>
      </w:r>
      <w:r w:rsidR="0009643D">
        <w:rPr>
          <w:rFonts w:ascii="Times New Roman" w:hAnsi="Times New Roman"/>
          <w:lang w:val="bg-BG" w:eastAsia="en-GB"/>
        </w:rPr>
        <w:t>по инвестицията</w:t>
      </w:r>
      <w:r w:rsidR="0009643D" w:rsidRPr="0012312C">
        <w:rPr>
          <w:rFonts w:ascii="Times New Roman" w:hAnsi="Times New Roman"/>
          <w:lang w:val="bg-BG" w:eastAsia="en-GB"/>
        </w:rPr>
        <w:t>;</w:t>
      </w:r>
    </w:p>
    <w:p w14:paraId="297C4FF0" w14:textId="030B3C6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20251A5" w14:textId="6C5F5E15" w:rsidR="0009643D" w:rsidRPr="0012312C" w:rsidRDefault="00C57935"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E02DDF1" w14:textId="21A92F23"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8.4.4.</w:t>
      </w:r>
      <w:r w:rsidR="00D33B15">
        <w:rPr>
          <w:rFonts w:ascii="Times New Roman" w:hAnsi="Times New Roman"/>
          <w:lang w:val="bg-BG" w:eastAsia="en-GB"/>
        </w:rPr>
        <w:tab/>
      </w:r>
      <w:r w:rsidRPr="0012312C">
        <w:rPr>
          <w:rFonts w:ascii="Times New Roman" w:hAnsi="Times New Roman"/>
          <w:lang w:val="bg-BG" w:eastAsia="en-GB"/>
        </w:rPr>
        <w:t>Промяна на Партньор</w:t>
      </w:r>
    </w:p>
    <w:p w14:paraId="3F092678" w14:textId="262D34E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8.4.4.1. 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/партньора и в случай, че новият партньор е допустим съгласно Условията за кандидатстване по съответната процедура</w:t>
      </w:r>
      <w:r w:rsidR="004B627A">
        <w:rPr>
          <w:rFonts w:ascii="Times New Roman" w:hAnsi="Times New Roman"/>
          <w:lang w:val="bg-BG" w:eastAsia="en-GB"/>
        </w:rPr>
        <w:t>/Поканата</w:t>
      </w:r>
      <w:r w:rsidRPr="0012312C">
        <w:rPr>
          <w:rFonts w:ascii="Times New Roman" w:hAnsi="Times New Roman"/>
          <w:lang w:val="bg-BG" w:eastAsia="en-GB"/>
        </w:rPr>
        <w:t>.</w:t>
      </w:r>
    </w:p>
    <w:p w14:paraId="5D1591C0" w14:textId="77777777"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8.4.4.2.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F854985" w14:textId="761B592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договор</w:t>
      </w:r>
      <w:r w:rsidR="0009643D">
        <w:rPr>
          <w:rFonts w:ascii="Times New Roman" w:hAnsi="Times New Roman"/>
          <w:lang w:val="bg-BG" w:eastAsia="en-GB"/>
        </w:rPr>
        <w:t>а (ако е приложимо)</w:t>
      </w:r>
      <w:r w:rsidR="0009643D" w:rsidRPr="0012312C">
        <w:rPr>
          <w:rFonts w:ascii="Times New Roman" w:hAnsi="Times New Roman"/>
          <w:lang w:val="bg-BG" w:eastAsia="en-GB"/>
        </w:rPr>
        <w:t xml:space="preserve"> и във Формуляра в ИС</w:t>
      </w:r>
      <w:r w:rsidR="0009643D">
        <w:rPr>
          <w:rFonts w:ascii="Times New Roman" w:hAnsi="Times New Roman"/>
          <w:lang w:val="bg-BG" w:eastAsia="en-GB"/>
        </w:rPr>
        <w:t>М</w:t>
      </w:r>
      <w:r w:rsidR="0009643D" w:rsidRPr="0012312C">
        <w:rPr>
          <w:rFonts w:ascii="Times New Roman" w:hAnsi="Times New Roman"/>
          <w:lang w:val="bg-BG" w:eastAsia="en-GB"/>
        </w:rPr>
        <w:t>. Задължително е посочването на номер по Булстат/ЕИК;</w:t>
      </w:r>
    </w:p>
    <w:p w14:paraId="576233D4" w14:textId="1238FBE0"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Описание на конкретните текстове, които трябва да се променят в секции </w:t>
      </w:r>
      <w:r w:rsidR="0009643D">
        <w:rPr>
          <w:rFonts w:ascii="Times New Roman" w:hAnsi="Times New Roman"/>
          <w:lang w:val="bg-BG" w:eastAsia="en-GB"/>
        </w:rPr>
        <w:t xml:space="preserve">на ИСМ </w:t>
      </w:r>
      <w:r w:rsidR="0009643D" w:rsidRPr="0012312C">
        <w:rPr>
          <w:rFonts w:ascii="Times New Roman" w:hAnsi="Times New Roman"/>
          <w:lang w:val="bg-BG" w:eastAsia="en-GB"/>
        </w:rPr>
        <w:t>във връзка с новия партньор;</w:t>
      </w:r>
    </w:p>
    <w:p w14:paraId="6D6B34EA" w14:textId="72820D94"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Към искането за изменение на договора </w:t>
      </w:r>
      <w:r w:rsidR="0009643D">
        <w:rPr>
          <w:rFonts w:ascii="Times New Roman" w:hAnsi="Times New Roman"/>
          <w:lang w:val="bg-BG" w:eastAsia="en-GB"/>
        </w:rPr>
        <w:t>КП</w:t>
      </w:r>
      <w:r w:rsidR="0009643D" w:rsidRPr="0012312C">
        <w:rPr>
          <w:rFonts w:ascii="Times New Roman" w:hAnsi="Times New Roman"/>
          <w:lang w:val="bg-BG" w:eastAsia="en-GB"/>
        </w:rPr>
        <w:t xml:space="preserve"> следва да приложи и  всички относими документи, посочени в Условията за кандидатстване по съответната процедура</w:t>
      </w:r>
      <w:r w:rsidR="004B627A">
        <w:rPr>
          <w:rFonts w:ascii="Times New Roman" w:hAnsi="Times New Roman"/>
          <w:lang w:val="bg-BG" w:eastAsia="en-GB"/>
        </w:rPr>
        <w:t>/Поканата</w:t>
      </w:r>
      <w:r w:rsidR="0009643D" w:rsidRPr="0012312C">
        <w:rPr>
          <w:rFonts w:ascii="Times New Roman" w:hAnsi="Times New Roman"/>
          <w:lang w:val="bg-BG" w:eastAsia="en-GB"/>
        </w:rPr>
        <w:t xml:space="preserve"> и доказващи допустимостта на институцията, предложена за партньор</w:t>
      </w:r>
      <w:r w:rsidR="00725786">
        <w:rPr>
          <w:rFonts w:ascii="Times New Roman" w:hAnsi="Times New Roman"/>
          <w:lang w:val="bg-BG" w:eastAsia="en-GB"/>
        </w:rPr>
        <w:t>;</w:t>
      </w:r>
    </w:p>
    <w:p w14:paraId="749618EB" w14:textId="5B7E2C81"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Нова Декларация за партньорство</w:t>
      </w:r>
      <w:r>
        <w:rPr>
          <w:rFonts w:ascii="Times New Roman" w:hAnsi="Times New Roman"/>
          <w:lang w:val="bg-BG" w:eastAsia="en-GB"/>
        </w:rPr>
        <w:t xml:space="preserve"> /</w:t>
      </w:r>
      <w:r w:rsidR="0009643D" w:rsidRPr="0012312C">
        <w:rPr>
          <w:rFonts w:ascii="Times New Roman" w:hAnsi="Times New Roman"/>
          <w:lang w:val="bg-BG" w:eastAsia="en-GB"/>
        </w:rPr>
        <w:t xml:space="preserve"> </w:t>
      </w:r>
      <w:r w:rsidRPr="00C57935">
        <w:rPr>
          <w:rFonts w:ascii="Times New Roman" w:hAnsi="Times New Roman"/>
          <w:lang w:val="bg-BG" w:eastAsia="en-GB"/>
        </w:rPr>
        <w:t xml:space="preserve">Допълнително споразумение към Споразумение за партньорство </w:t>
      </w:r>
      <w:r w:rsidR="0009643D" w:rsidRPr="0012312C">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09643D" w:rsidRPr="0012312C">
        <w:rPr>
          <w:rFonts w:ascii="Times New Roman" w:hAnsi="Times New Roman"/>
          <w:lang w:val="bg-BG" w:eastAsia="en-GB"/>
        </w:rPr>
        <w:t>)</w:t>
      </w:r>
      <w:r w:rsidR="00992917">
        <w:rPr>
          <w:rFonts w:ascii="Times New Roman" w:hAnsi="Times New Roman"/>
          <w:lang w:val="bg-BG" w:eastAsia="en-GB"/>
        </w:rPr>
        <w:t xml:space="preserve"> </w:t>
      </w:r>
      <w:r w:rsidR="00992917" w:rsidRPr="00992917">
        <w:rPr>
          <w:rFonts w:ascii="Times New Roman" w:hAnsi="Times New Roman"/>
          <w:lang w:val="bg-BG" w:eastAsia="en-GB"/>
        </w:rPr>
        <w:t>(ако е приложимо)</w:t>
      </w:r>
      <w:r w:rsidR="0009643D" w:rsidRPr="0012312C">
        <w:rPr>
          <w:rFonts w:ascii="Times New Roman" w:hAnsi="Times New Roman"/>
          <w:lang w:val="bg-BG" w:eastAsia="en-GB"/>
        </w:rPr>
        <w:t>;</w:t>
      </w:r>
      <w:r>
        <w:rPr>
          <w:rFonts w:ascii="Times New Roman" w:hAnsi="Times New Roman"/>
          <w:lang w:val="bg-BG" w:eastAsia="en-GB"/>
        </w:rPr>
        <w:t xml:space="preserve"> </w:t>
      </w:r>
      <w:r w:rsidR="0009643D" w:rsidRPr="0012312C">
        <w:rPr>
          <w:rFonts w:ascii="Times New Roman" w:hAnsi="Times New Roman"/>
          <w:lang w:val="bg-BG" w:eastAsia="en-GB"/>
        </w:rPr>
        <w:t xml:space="preserve">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по проекта;</w:t>
      </w:r>
    </w:p>
    <w:p w14:paraId="3D46E981" w14:textId="59B5E67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Декларация за нередности на лицето, представляващо официално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DF32E8">
        <w:rPr>
          <w:rFonts w:ascii="Times New Roman" w:hAnsi="Times New Roman"/>
          <w:lang w:val="bg-BG" w:eastAsia="en-GB"/>
        </w:rPr>
        <w:t>)</w:t>
      </w:r>
      <w:r w:rsidR="00992917">
        <w:rPr>
          <w:rFonts w:ascii="Times New Roman" w:hAnsi="Times New Roman"/>
          <w:lang w:val="bg-BG" w:eastAsia="en-GB"/>
        </w:rPr>
        <w:t xml:space="preserve"> </w:t>
      </w:r>
      <w:r w:rsidR="00992917" w:rsidRPr="00992917">
        <w:rPr>
          <w:rFonts w:ascii="Times New Roman" w:hAnsi="Times New Roman"/>
          <w:lang w:val="bg-BG" w:eastAsia="en-GB"/>
        </w:rPr>
        <w:t>(ако е приложимо)</w:t>
      </w:r>
      <w:r w:rsidR="0009643D" w:rsidRPr="0012312C">
        <w:rPr>
          <w:rFonts w:ascii="Times New Roman" w:hAnsi="Times New Roman"/>
          <w:lang w:val="bg-BG" w:eastAsia="en-GB"/>
        </w:rPr>
        <w:t>;</w:t>
      </w:r>
    </w:p>
    <w:p w14:paraId="5D471E41" w14:textId="024FEBFE" w:rsidR="00266561" w:rsidRPr="00266561" w:rsidRDefault="00C57935" w:rsidP="00266561">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266561" w:rsidRPr="00266561">
        <w:rPr>
          <w:rFonts w:ascii="Times New Roman" w:hAnsi="Times New Roman"/>
          <w:lang w:val="bg-BG" w:eastAsia="en-GB"/>
        </w:rPr>
        <w:t>Декларация на кандидата (Приложение към пакета насоки за кандидатстване</w:t>
      </w:r>
      <w:r w:rsidR="007A610F">
        <w:rPr>
          <w:rFonts w:ascii="Times New Roman" w:hAnsi="Times New Roman"/>
          <w:lang w:val="bg-BG" w:eastAsia="en-GB"/>
        </w:rPr>
        <w:t>/Поканата</w:t>
      </w:r>
      <w:r w:rsidR="00266561" w:rsidRPr="00266561">
        <w:rPr>
          <w:rFonts w:ascii="Times New Roman" w:hAnsi="Times New Roman"/>
          <w:lang w:val="bg-BG" w:eastAsia="en-GB"/>
        </w:rPr>
        <w:t>);</w:t>
      </w:r>
    </w:p>
    <w:p w14:paraId="1F4B34D5" w14:textId="6D0AF2B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sidR="00046F39">
        <w:rPr>
          <w:rFonts w:ascii="Times New Roman" w:hAnsi="Times New Roman"/>
          <w:lang w:val="bg-BG" w:eastAsia="en-GB"/>
        </w:rPr>
        <w:t>;</w:t>
      </w:r>
      <w:r w:rsidR="0009643D" w:rsidRPr="0012312C">
        <w:rPr>
          <w:rFonts w:ascii="Times New Roman" w:hAnsi="Times New Roman"/>
          <w:lang w:val="bg-BG" w:eastAsia="en-GB"/>
        </w:rPr>
        <w:t xml:space="preserve"> </w:t>
      </w:r>
    </w:p>
    <w:p w14:paraId="2336863A" w14:textId="3A25DDF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Запис на заповед/банкова гаранция – оригинал (ако е приложимо). </w:t>
      </w:r>
      <w:r w:rsidR="0009643D">
        <w:rPr>
          <w:rFonts w:ascii="Times New Roman" w:hAnsi="Times New Roman"/>
          <w:lang w:val="bg-BG" w:eastAsia="en-GB"/>
        </w:rPr>
        <w:t>СНД</w:t>
      </w:r>
      <w:r w:rsidR="0009643D" w:rsidRPr="0012312C">
        <w:rPr>
          <w:rFonts w:ascii="Times New Roman" w:hAnsi="Times New Roman"/>
          <w:lang w:val="bg-BG" w:eastAsia="en-GB"/>
        </w:rPr>
        <w:t xml:space="preserve"> си запазва правото да изиска и допълнителни документи във връзка с обезпечаване на авансовото плащане – оригинал (ако е приложимо);</w:t>
      </w:r>
    </w:p>
    <w:p w14:paraId="7DC83768" w14:textId="611939B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4F63FB27" w14:textId="2BE114E0" w:rsidR="0009643D" w:rsidRPr="0012312C" w:rsidRDefault="00EF76B8"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14C8453" w14:textId="4C101AB6" w:rsidR="0009643D"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8.4.5.</w:t>
      </w:r>
      <w:r w:rsidR="00D33B15">
        <w:rPr>
          <w:rFonts w:ascii="Times New Roman" w:hAnsi="Times New Roman"/>
          <w:lang w:val="bg-BG" w:eastAsia="en-GB"/>
        </w:rPr>
        <w:tab/>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w:t>
      </w:r>
      <w:r w:rsidR="00825ABB">
        <w:rPr>
          <w:rFonts w:ascii="Times New Roman" w:hAnsi="Times New Roman"/>
          <w:lang w:val="bg-BG" w:eastAsia="en-GB"/>
        </w:rPr>
        <w:t>по</w:t>
      </w:r>
      <w:r w:rsidR="00825ABB" w:rsidRPr="00C57935">
        <w:rPr>
          <w:rFonts w:ascii="Times New Roman" w:hAnsi="Times New Roman"/>
          <w:lang w:eastAsia="en-GB"/>
        </w:rPr>
        <w:t xml:space="preserve">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w:t>
      </w:r>
      <w:r w:rsidR="00825ABB" w:rsidRPr="00825ABB">
        <w:rPr>
          <w:rFonts w:ascii="Times New Roman" w:hAnsi="Times New Roman"/>
          <w:lang w:eastAsia="en-GB"/>
        </w:rPr>
        <w:t>на инвестиция</w:t>
      </w:r>
      <w:r w:rsidRPr="00C57935">
        <w:rPr>
          <w:rFonts w:ascii="Times New Roman" w:hAnsi="Times New Roman"/>
          <w:lang w:val="bg-BG" w:eastAsia="en-GB"/>
        </w:rPr>
        <w:t>.</w:t>
      </w:r>
    </w:p>
    <w:p w14:paraId="4F4D92A6" w14:textId="6F3DD549" w:rsidR="0009643D" w:rsidRPr="0012312C"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8.4.6.</w:t>
      </w:r>
      <w:r w:rsidR="00D33B15">
        <w:rPr>
          <w:rFonts w:ascii="Times New Roman" w:hAnsi="Times New Roman"/>
          <w:lang w:val="bg-BG" w:eastAsia="en-GB"/>
        </w:rPr>
        <w:tab/>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00A86AE1">
        <w:rPr>
          <w:rFonts w:ascii="Times New Roman" w:hAnsi="Times New Roman"/>
          <w:lang w:val="bg-BG" w:eastAsia="en-GB"/>
        </w:rPr>
        <w:t xml:space="preserve"> или </w:t>
      </w:r>
      <w:r w:rsidR="00A86AE1" w:rsidRPr="00A86AE1">
        <w:rPr>
          <w:rFonts w:ascii="Times New Roman" w:hAnsi="Times New Roman"/>
          <w:lang w:val="bg-BG" w:eastAsia="en-GB"/>
        </w:rPr>
        <w:t>овластено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w:t>
      </w:r>
    </w:p>
    <w:p w14:paraId="07E3B351" w14:textId="322C44E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7</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7BD984BE" w14:textId="4464C98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8</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w:t>
      </w:r>
      <w:r w:rsidRPr="0012312C">
        <w:rPr>
          <w:rFonts w:ascii="Times New Roman" w:hAnsi="Times New Roman"/>
          <w:lang w:val="bg-BG" w:eastAsia="en-GB"/>
        </w:rPr>
        <w:lastRenderedPageBreak/>
        <w:t>следва и лицето с право на втори подпис (ако е приложимо) да подпише с електронен подпис).</w:t>
      </w:r>
    </w:p>
    <w:p w14:paraId="71D79620" w14:textId="699499A2"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9</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00A86AE1">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посочения в договора адрес за 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0794E0B3" w14:textId="7ED276BA" w:rsidR="0009643D" w:rsidRPr="00D916AE" w:rsidRDefault="0009643D" w:rsidP="00223D63">
      <w:pPr>
        <w:pStyle w:val="CharChar"/>
        <w:spacing w:after="120"/>
        <w:ind w:left="709" w:hanging="720"/>
        <w:jc w:val="both"/>
        <w:rPr>
          <w:rFonts w:ascii="Times New Roman" w:hAnsi="Times New Roman"/>
          <w:lang w:eastAsia="en-GB"/>
        </w:rPr>
      </w:pPr>
      <w:r w:rsidRPr="0012312C">
        <w:rPr>
          <w:rFonts w:ascii="Times New Roman" w:hAnsi="Times New Roman"/>
          <w:lang w:val="bg-BG" w:eastAsia="en-GB"/>
        </w:rPr>
        <w:t>8.4.</w:t>
      </w:r>
      <w:r>
        <w:rPr>
          <w:rFonts w:ascii="Times New Roman" w:hAnsi="Times New Roman"/>
          <w:lang w:val="bg-BG" w:eastAsia="en-GB"/>
        </w:rPr>
        <w:t>10</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 </w:t>
      </w:r>
      <w:r w:rsidRPr="0012312C">
        <w:rPr>
          <w:rFonts w:ascii="Times New Roman" w:hAnsi="Times New Roman"/>
          <w:lang w:val="bg-BG" w:eastAsia="en-GB"/>
        </w:rPr>
        <w:t xml:space="preserve">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w:t>
      </w:r>
      <w:r w:rsidR="001B7DEC">
        <w:rPr>
          <w:rFonts w:ascii="Times New Roman" w:hAnsi="Times New Roman"/>
          <w:lang w:val="bg-BG" w:eastAsia="en-GB"/>
        </w:rPr>
        <w:t>КП</w:t>
      </w:r>
      <w:r w:rsidR="001B7DEC" w:rsidRPr="0012312C">
        <w:rPr>
          <w:rFonts w:ascii="Times New Roman" w:hAnsi="Times New Roman"/>
          <w:lang w:val="bg-BG" w:eastAsia="en-GB"/>
        </w:rPr>
        <w:t xml:space="preserve"> </w:t>
      </w:r>
      <w:r w:rsidRPr="0012312C">
        <w:rPr>
          <w:rFonts w:ascii="Times New Roman" w:hAnsi="Times New Roman"/>
          <w:lang w:val="bg-BG" w:eastAsia="en-GB"/>
        </w:rPr>
        <w:t>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757CE54D" w14:textId="6B21C257" w:rsidR="0009643D" w:rsidRPr="00940C20" w:rsidRDefault="0009643D" w:rsidP="00223D63">
      <w:pPr>
        <w:pStyle w:val="CharChar"/>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w:t>
      </w:r>
      <w:r w:rsidRPr="00940C20">
        <w:rPr>
          <w:rFonts w:ascii="Times New Roman" w:hAnsi="Times New Roman"/>
          <w:lang w:val="bg-BG" w:eastAsia="en-GB"/>
        </w:rPr>
        <w:tab/>
        <w:t>Недопустими са следните изменения:</w:t>
      </w:r>
    </w:p>
    <w:p w14:paraId="5375B69A" w14:textId="394672E6"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 xml:space="preserve">Промени в бюджета на Инвестицията, водещи до увеличаване на първоначално заложения размер, предвиден в договора, </w:t>
      </w:r>
      <w:r w:rsidR="0017151E">
        <w:rPr>
          <w:rFonts w:ascii="Times New Roman" w:hAnsi="Times New Roman"/>
          <w:lang w:val="bg-BG" w:eastAsia="en-GB"/>
        </w:rPr>
        <w:t xml:space="preserve">приложимо за процедури чрез подбор, </w:t>
      </w:r>
      <w:r w:rsidRPr="00940C20">
        <w:rPr>
          <w:rFonts w:ascii="Times New Roman" w:hAnsi="Times New Roman"/>
          <w:lang w:val="bg-BG" w:eastAsia="en-GB"/>
        </w:rPr>
        <w:t>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r w:rsidR="007A610F">
        <w:rPr>
          <w:rFonts w:ascii="Times New Roman" w:hAnsi="Times New Roman"/>
          <w:lang w:val="bg-BG" w:eastAsia="en-GB"/>
        </w:rPr>
        <w:t>/Поканата</w:t>
      </w:r>
      <w:r w:rsidRPr="00940C20">
        <w:rPr>
          <w:rFonts w:ascii="Times New Roman" w:hAnsi="Times New Roman"/>
          <w:lang w:val="bg-BG" w:eastAsia="en-GB"/>
        </w:rPr>
        <w:t>;</w:t>
      </w:r>
    </w:p>
    <w:p w14:paraId="65EB270E"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48968928" w14:textId="09297EB7" w:rsidR="005C3C51" w:rsidRPr="00223D63" w:rsidRDefault="0009643D" w:rsidP="00223D63">
      <w:pPr>
        <w:pStyle w:val="CharChar"/>
        <w:numPr>
          <w:ilvl w:val="0"/>
          <w:numId w:val="19"/>
        </w:numPr>
        <w:tabs>
          <w:tab w:val="clear" w:pos="709"/>
        </w:tabs>
        <w:spacing w:after="120"/>
        <w:ind w:left="1170"/>
        <w:jc w:val="both"/>
        <w:rPr>
          <w:b/>
          <w:bCs/>
          <w:smallCaps/>
          <w:lang w:val="bg-BG"/>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2A91AC43" w14:textId="3645D36B" w:rsidR="000E2D20" w:rsidRDefault="000E2D20" w:rsidP="00223D63">
      <w:pPr>
        <w:pStyle w:val="Text1"/>
        <w:spacing w:before="240"/>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0965FBBE" w:rsidR="002522D9" w:rsidRPr="002C6613" w:rsidRDefault="0076626B" w:rsidP="00223D63">
      <w:pPr>
        <w:pStyle w:val="NumPar2"/>
        <w:numPr>
          <w:ilvl w:val="0"/>
          <w:numId w:val="0"/>
        </w:numPr>
        <w:spacing w:after="120"/>
        <w:ind w:left="709" w:hanging="720"/>
        <w:rPr>
          <w:szCs w:val="24"/>
          <w:lang w:val="bg-BG"/>
        </w:rPr>
      </w:pPr>
      <w:bookmarkStart w:id="29" w:name="_Toc41300147"/>
      <w:bookmarkStart w:id="30" w:name="_Toc41303353"/>
      <w:bookmarkStart w:id="31" w:name="_Toc173497344"/>
      <w:bookmarkStart w:id="32"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w:t>
      </w:r>
      <w:r w:rsidR="00446CC1">
        <w:rPr>
          <w:szCs w:val="24"/>
          <w:lang w:val="bg-BG"/>
        </w:rPr>
        <w:t>н</w:t>
      </w:r>
      <w:r w:rsidR="00446CC1" w:rsidRPr="00EC45A0">
        <w:rPr>
          <w:szCs w:val="24"/>
          <w:lang w:val="bg-BG"/>
        </w:rPr>
        <w:t>евъзстановим данък върху добавена стойност</w:t>
      </w:r>
      <w:r w:rsidR="002522D9" w:rsidRPr="002C6613">
        <w:rPr>
          <w:szCs w:val="24"/>
          <w:lang w:val="bg-BG"/>
        </w:rPr>
        <w:t xml:space="preserve">, както и дължимите лихви по тези суми съгласно нормативно определения ред. </w:t>
      </w:r>
    </w:p>
    <w:p w14:paraId="71063982" w14:textId="28776B89" w:rsidR="002522D9" w:rsidRPr="002C6613" w:rsidRDefault="002522D9" w:rsidP="00223D63">
      <w:pPr>
        <w:pStyle w:val="NumPar2"/>
        <w:numPr>
          <w:ilvl w:val="0"/>
          <w:numId w:val="0"/>
        </w:numPr>
        <w:spacing w:after="120"/>
        <w:ind w:left="709" w:hanging="720"/>
        <w:rPr>
          <w:szCs w:val="24"/>
          <w:lang w:val="bg-BG"/>
        </w:rPr>
      </w:pPr>
      <w:r>
        <w:rPr>
          <w:szCs w:val="24"/>
          <w:lang w:val="bg-BG"/>
        </w:rPr>
        <w:lastRenderedPageBreak/>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p>
    <w:p w14:paraId="16D922A5" w14:textId="5CAA0E7E" w:rsidR="002522D9" w:rsidRPr="002C6613" w:rsidRDefault="002522D9" w:rsidP="00223D63">
      <w:pPr>
        <w:pStyle w:val="NumPar2"/>
        <w:numPr>
          <w:ilvl w:val="0"/>
          <w:numId w:val="0"/>
        </w:numPr>
        <w:spacing w:after="120"/>
        <w:ind w:left="709" w:hanging="720"/>
        <w:rPr>
          <w:szCs w:val="24"/>
          <w:lang w:val="bg-BG"/>
        </w:rPr>
      </w:pPr>
      <w:r>
        <w:rPr>
          <w:szCs w:val="24"/>
          <w:lang w:val="bg-BG"/>
        </w:rPr>
        <w:t>9.3.</w:t>
      </w:r>
      <w:r>
        <w:rPr>
          <w:szCs w:val="24"/>
          <w:lang w:val="bg-BG"/>
        </w:rPr>
        <w:tab/>
      </w:r>
      <w:r w:rsidRPr="002C6613">
        <w:rPr>
          <w:szCs w:val="24"/>
          <w:lang w:val="bg-BG"/>
        </w:rPr>
        <w:t xml:space="preserve">За намаленията на </w:t>
      </w:r>
      <w:r w:rsidR="004C212A">
        <w:rPr>
          <w:szCs w:val="24"/>
          <w:lang w:val="bg-BG"/>
        </w:rPr>
        <w:t xml:space="preserve">финансирането </w:t>
      </w:r>
      <w:r w:rsidRPr="002C6613">
        <w:rPr>
          <w:szCs w:val="24"/>
          <w:lang w:val="bg-BG"/>
        </w:rPr>
        <w:t xml:space="preserve">по договора за финансиране </w:t>
      </w:r>
      <w:r w:rsidR="001B7DEC" w:rsidRPr="001B7DEC">
        <w:rPr>
          <w:szCs w:val="24"/>
          <w:lang w:val="bg-BG"/>
        </w:rPr>
        <w:t xml:space="preserve">на инвестиция по НПВУ </w:t>
      </w:r>
      <w:r w:rsidRPr="002C6613">
        <w:rPr>
          <w:szCs w:val="24"/>
          <w:lang w:val="bg-BG"/>
        </w:rPr>
        <w:t>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23D63">
      <w:pPr>
        <w:pStyle w:val="NumPar2"/>
        <w:numPr>
          <w:ilvl w:val="0"/>
          <w:numId w:val="0"/>
        </w:numPr>
        <w:spacing w:after="120"/>
        <w:ind w:left="709" w:hanging="720"/>
        <w:rPr>
          <w:szCs w:val="24"/>
          <w:lang w:val="bg-BG"/>
        </w:rPr>
      </w:pPr>
      <w:r>
        <w:rPr>
          <w:szCs w:val="24"/>
          <w:lang w:val="bg-BG"/>
        </w:rPr>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7777777" w:rsidR="002522D9" w:rsidRPr="002C6613" w:rsidRDefault="002522D9" w:rsidP="00223D63">
      <w:pPr>
        <w:pStyle w:val="NumPar2"/>
        <w:numPr>
          <w:ilvl w:val="0"/>
          <w:numId w:val="0"/>
        </w:numPr>
        <w:spacing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p>
    <w:p w14:paraId="7E929ECE" w14:textId="5B9F2A6C"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2D7568FA"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 xml:space="preserve">Дължими суми от КП подлежат на възстановяване </w:t>
      </w:r>
      <w:bookmarkStart w:id="33" w:name="_Hlk112320265"/>
      <w:r w:rsidR="00C871CC">
        <w:rPr>
          <w:szCs w:val="24"/>
          <w:lang w:val="bg-BG"/>
        </w:rPr>
        <w:t xml:space="preserve">като </w:t>
      </w:r>
      <w:r w:rsidR="00C871CC" w:rsidRPr="00F737E8">
        <w:rPr>
          <w:szCs w:val="24"/>
          <w:lang w:val="bg-BG"/>
        </w:rPr>
        <w:t>се прилагат разпоредбите на ЗПФ</w:t>
      </w:r>
      <w:bookmarkEnd w:id="33"/>
      <w:r w:rsidRPr="002C6613">
        <w:rPr>
          <w:szCs w:val="24"/>
          <w:lang w:val="bg-BG"/>
        </w:rPr>
        <w:t>.</w:t>
      </w:r>
    </w:p>
    <w:p w14:paraId="1C866E9B" w14:textId="0011BC74"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w:t>
      </w:r>
      <w:r w:rsidR="003D6CB8">
        <w:rPr>
          <w:szCs w:val="24"/>
          <w:lang w:val="bg-BG"/>
        </w:rPr>
        <w:t>съгласно</w:t>
      </w:r>
      <w:r w:rsidRPr="0070366A">
        <w:rPr>
          <w:szCs w:val="24"/>
          <w:lang w:val="bg-BG"/>
        </w:rPr>
        <w:t xml:space="preserve"> т. 9.</w:t>
      </w:r>
      <w:r w:rsidR="001B7DEC">
        <w:rPr>
          <w:szCs w:val="24"/>
          <w:lang w:val="bg-BG"/>
        </w:rPr>
        <w:t>8</w:t>
      </w:r>
      <w:r w:rsidRPr="002C6613">
        <w:rPr>
          <w:szCs w:val="24"/>
          <w:lang w:val="bg-BG"/>
        </w:rPr>
        <w:t xml:space="preserve"> за бюджетните организации се прилагат разпоредбите на ЗПФ.</w:t>
      </w:r>
    </w:p>
    <w:p w14:paraId="6C4DF59E" w14:textId="7149B7DA" w:rsidR="002522D9" w:rsidRPr="002C6613" w:rsidRDefault="002522D9" w:rsidP="00223D63">
      <w:pPr>
        <w:pStyle w:val="NumPar2"/>
        <w:numPr>
          <w:ilvl w:val="0"/>
          <w:numId w:val="0"/>
        </w:numPr>
        <w:spacing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1D2475A9" w14:textId="17EEF6BE" w:rsidR="00C629AB" w:rsidRDefault="002522D9" w:rsidP="00223D63">
      <w:pPr>
        <w:pStyle w:val="NumPar2"/>
        <w:numPr>
          <w:ilvl w:val="0"/>
          <w:numId w:val="0"/>
        </w:numPr>
        <w:spacing w:after="120"/>
        <w:ind w:left="709" w:hanging="720"/>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22E4A362" w14:textId="77777777" w:rsidR="0065412B" w:rsidRPr="0065412B" w:rsidRDefault="0065412B" w:rsidP="0065412B">
      <w:pPr>
        <w:keepNext/>
        <w:spacing w:before="240" w:after="240"/>
        <w:jc w:val="both"/>
        <w:outlineLvl w:val="0"/>
        <w:rPr>
          <w:b/>
          <w:smallCaps/>
          <w:kern w:val="28"/>
          <w:lang w:eastAsia="en-GB"/>
        </w:rPr>
      </w:pPr>
      <w:bookmarkStart w:id="34" w:name="_Hlk108178853"/>
      <w:bookmarkStart w:id="35" w:name="_Toc206396591"/>
      <w:bookmarkStart w:id="36" w:name="_Toc41300146"/>
      <w:bookmarkStart w:id="37" w:name="_Toc41303354"/>
      <w:bookmarkStart w:id="38" w:name="_Ref41305070"/>
      <w:bookmarkEnd w:id="29"/>
      <w:bookmarkEnd w:id="30"/>
      <w:bookmarkEnd w:id="31"/>
      <w:bookmarkEnd w:id="32"/>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546A391C" w14:textId="457C9CB5" w:rsidR="0065412B" w:rsidRPr="0065412B" w:rsidRDefault="0065412B" w:rsidP="00223D63">
      <w:pPr>
        <w:spacing w:after="120"/>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w:t>
      </w:r>
      <w:r w:rsidR="00ED1B10">
        <w:t>НП</w:t>
      </w:r>
      <w:r w:rsidR="00141AC0">
        <w:t>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w:t>
      </w:r>
      <w:r w:rsidR="000B3FD3">
        <w:t>Поканата/</w:t>
      </w:r>
      <w:r w:rsidRPr="0065412B">
        <w:t xml:space="preserve">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w:t>
      </w:r>
      <w:r w:rsidR="00ED1B10">
        <w:t>по НП</w:t>
      </w:r>
      <w:r w:rsidR="00141AC0">
        <w:t>ВУ</w:t>
      </w:r>
      <w:r w:rsidR="00141AC0" w:rsidRPr="0065412B">
        <w:t xml:space="preserve"> </w:t>
      </w:r>
      <w:r w:rsidRPr="0065412B">
        <w:t>срок.</w:t>
      </w:r>
    </w:p>
    <w:p w14:paraId="0A1DBA45" w14:textId="6E7916B7" w:rsidR="0065412B" w:rsidRPr="0065412B" w:rsidRDefault="0065412B" w:rsidP="00223D63">
      <w:pPr>
        <w:spacing w:after="120"/>
        <w:ind w:left="709" w:hanging="720"/>
        <w:jc w:val="both"/>
        <w:rPr>
          <w:lang w:eastAsia="en-GB"/>
        </w:rPr>
      </w:pPr>
      <w:r w:rsidRPr="0065412B">
        <w:rPr>
          <w:lang w:eastAsia="en-GB"/>
        </w:rPr>
        <w:lastRenderedPageBreak/>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223D63">
      <w:pPr>
        <w:spacing w:after="12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223D63">
      <w:pPr>
        <w:spacing w:after="12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223D63">
      <w:pPr>
        <w:spacing w:after="12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223D63">
      <w:pPr>
        <w:spacing w:after="12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392B0B77" w14:textId="5894A2BF" w:rsidR="0065412B" w:rsidRPr="0065412B" w:rsidRDefault="0065412B" w:rsidP="00223D63">
      <w:pPr>
        <w:pStyle w:val="Heading1"/>
        <w:numPr>
          <w:ilvl w:val="0"/>
          <w:numId w:val="0"/>
        </w:numPr>
        <w:spacing w:before="0" w:after="120"/>
        <w:ind w:left="709"/>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xml:space="preserve">, засегнат от извънредно обстоятелство, е длъжен да уведоми незабавно СНД за възникването на извънредно обстоятелство, като посочи характера, вероятната </w:t>
      </w:r>
      <w:r w:rsidRPr="0065412B">
        <w:rPr>
          <w:b w:val="0"/>
          <w:smallCaps w:val="0"/>
          <w:kern w:val="0"/>
          <w:szCs w:val="24"/>
          <w:lang w:val="bg-BG" w:eastAsia="bg-BG"/>
        </w:rPr>
        <w:lastRenderedPageBreak/>
        <w:t>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4"/>
    </w:p>
    <w:bookmarkEnd w:id="35"/>
    <w:bookmarkEnd w:id="36"/>
    <w:bookmarkEnd w:id="37"/>
    <w:bookmarkEnd w:id="38"/>
    <w:p w14:paraId="0B922A66" w14:textId="77777777" w:rsidR="0065412B" w:rsidRPr="00071E10" w:rsidRDefault="0065412B" w:rsidP="0065412B">
      <w:pPr>
        <w:pStyle w:val="Heading1"/>
        <w:numPr>
          <w:ilvl w:val="0"/>
          <w:numId w:val="0"/>
        </w:numPr>
        <w:rPr>
          <w:szCs w:val="24"/>
          <w:lang w:val="bg-BG"/>
        </w:rPr>
      </w:pPr>
      <w:r w:rsidRPr="00071E10">
        <w:rPr>
          <w:szCs w:val="24"/>
          <w:lang w:val="bg-BG"/>
        </w:rPr>
        <w:t>ЧЛЕН 11. Прекратяване на договор</w:t>
      </w:r>
      <w:r>
        <w:rPr>
          <w:szCs w:val="24"/>
          <w:lang w:val="bg-BG"/>
        </w:rPr>
        <w:t>а</w:t>
      </w:r>
    </w:p>
    <w:p w14:paraId="6F594602" w14:textId="51674FDD" w:rsidR="0065412B" w:rsidRDefault="0065412B" w:rsidP="00223D63">
      <w:pPr>
        <w:spacing w:after="120"/>
        <w:ind w:left="709" w:hanging="709"/>
        <w:jc w:val="both"/>
      </w:pPr>
      <w:bookmarkStart w:id="39" w:name="_Ref41304998"/>
      <w:r w:rsidRPr="00071E10">
        <w:t>11.1.</w:t>
      </w:r>
      <w:r w:rsidRPr="00071E10">
        <w:tab/>
      </w:r>
      <w:r>
        <w:rPr>
          <w:color w:val="000000"/>
        </w:rPr>
        <w:t xml:space="preserve">Договорът за финансиране </w:t>
      </w:r>
      <w:r w:rsidR="007F3C79" w:rsidRPr="007F3C79">
        <w:rPr>
          <w:color w:val="000000"/>
        </w:rPr>
        <w:t xml:space="preserve">на инвестиция по НПВУ </w:t>
      </w:r>
      <w:r>
        <w:rPr>
          <w:color w:val="000000"/>
        </w:rPr>
        <w:t>се прекратява при пълно уреждане на отношенията между страните.</w:t>
      </w:r>
    </w:p>
    <w:p w14:paraId="76866B97" w14:textId="7BC62E37" w:rsidR="0065412B" w:rsidRPr="00071E10" w:rsidRDefault="0065412B" w:rsidP="00223D63">
      <w:pPr>
        <w:spacing w:after="120"/>
        <w:ind w:left="709" w:hanging="709"/>
        <w:jc w:val="both"/>
      </w:pPr>
      <w:r w:rsidRPr="00071E10">
        <w:t>11.</w:t>
      </w:r>
      <w:r>
        <w:t>2</w:t>
      </w:r>
      <w:r w:rsidRPr="00071E10">
        <w:t>.</w:t>
      </w:r>
      <w:r w:rsidR="00D33B15">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договор</w:t>
      </w:r>
      <w:r w:rsidR="007C05D6">
        <w:t>ът</w:t>
      </w:r>
      <w:r w:rsidR="008E1F26">
        <w:t xml:space="preserve"> може да бъде прекратен</w:t>
      </w:r>
      <w:r w:rsidRPr="00C66260">
        <w:t xml:space="preserve"> при условията и по реда, регламентиран в настоящите общи условия.</w:t>
      </w:r>
    </w:p>
    <w:p w14:paraId="1DDA7EC9" w14:textId="3799B377" w:rsidR="0065412B" w:rsidRDefault="0065412B" w:rsidP="00223D63">
      <w:pPr>
        <w:pStyle w:val="NumPar2"/>
        <w:numPr>
          <w:ilvl w:val="0"/>
          <w:numId w:val="0"/>
        </w:numPr>
        <w:spacing w:after="120"/>
        <w:ind w:left="709" w:hanging="720"/>
        <w:rPr>
          <w:color w:val="000000"/>
          <w:szCs w:val="24"/>
          <w:lang w:val="bg-BG"/>
        </w:rPr>
      </w:pPr>
      <w:bookmarkStart w:id="40" w:name="_Ref41304819"/>
      <w:bookmarkEnd w:id="39"/>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w:t>
      </w:r>
      <w:r w:rsidR="002D28DA" w:rsidRPr="002D28DA">
        <w:rPr>
          <w:szCs w:val="24"/>
          <w:lang w:val="bg-BG"/>
        </w:rPr>
        <w:t>на инвестиция по НПВУ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 xml:space="preserve">и </w:t>
      </w:r>
      <w:r w:rsidR="000B2097">
        <w:rPr>
          <w:szCs w:val="24"/>
          <w:lang w:val="bg-BG"/>
        </w:rPr>
        <w:t>4.10</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903C2A">
        <w:rPr>
          <w:color w:val="000000"/>
          <w:szCs w:val="24"/>
          <w:lang w:val="bg-BG"/>
        </w:rPr>
        <w:t>финансиране</w:t>
      </w:r>
      <w:r w:rsidR="00601261">
        <w:rPr>
          <w:color w:val="000000"/>
          <w:szCs w:val="24"/>
          <w:lang w:val="bg-BG"/>
        </w:rPr>
        <w:t xml:space="preserve">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6DEA69AB" w:rsidR="0065412B" w:rsidRPr="00071E10" w:rsidRDefault="0065412B" w:rsidP="00223D63">
      <w:pPr>
        <w:pStyle w:val="NumPar2"/>
        <w:numPr>
          <w:ilvl w:val="0"/>
          <w:numId w:val="0"/>
        </w:numPr>
        <w:spacing w:after="0"/>
        <w:ind w:left="709" w:hanging="720"/>
        <w:rPr>
          <w:szCs w:val="24"/>
          <w:lang w:val="bg-BG"/>
        </w:rPr>
      </w:pPr>
      <w:r w:rsidRPr="00071E10">
        <w:rPr>
          <w:szCs w:val="24"/>
          <w:lang w:val="bg-BG"/>
        </w:rPr>
        <w:t>11.</w:t>
      </w:r>
      <w:r>
        <w:rPr>
          <w:szCs w:val="24"/>
          <w:lang w:val="bg-BG"/>
        </w:rPr>
        <w:t>4</w:t>
      </w:r>
      <w:r w:rsidRPr="00071E10">
        <w:rPr>
          <w:szCs w:val="24"/>
          <w:lang w:val="bg-BG"/>
        </w:rPr>
        <w:t>.</w:t>
      </w:r>
      <w:r w:rsidR="00D33B15">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40"/>
    </w:p>
    <w:p w14:paraId="1A77E341" w14:textId="110D5A63" w:rsidR="0065412B" w:rsidRPr="00443828" w:rsidRDefault="0065412B" w:rsidP="0065412B">
      <w:pPr>
        <w:pStyle w:val="ListParagraph"/>
        <w:ind w:left="709"/>
        <w:jc w:val="both"/>
      </w:pPr>
      <w:bookmarkStart w:id="41" w:name="_Ref41304805"/>
      <w:r>
        <w:t>а) н</w:t>
      </w:r>
      <w:r w:rsidRPr="00071E10">
        <w:t xml:space="preserve">еоснователно не изпълни някое от задълженията си </w:t>
      </w:r>
      <w:r w:rsidR="00DF4320">
        <w:t xml:space="preserve">по одобреното предложение за изпълнение на инвестиция, договора за финансиране или настоящите общи условия, </w:t>
      </w:r>
      <w:r w:rsidRPr="00071E10">
        <w:t>и продължава да не го прави или не представя задоволително обяснение в срок от 5 работни дни след изпращането на писмено уведомление</w:t>
      </w:r>
      <w:bookmarkStart w:id="42" w:name="_Ref41305202"/>
      <w:bookmarkEnd w:id="41"/>
      <w:r w:rsidR="00071507">
        <w:t>;</w:t>
      </w:r>
    </w:p>
    <w:p w14:paraId="0E58C439" w14:textId="041247FB" w:rsidR="0065412B" w:rsidRPr="00071E10" w:rsidRDefault="00DB04D8" w:rsidP="00223D63">
      <w:pPr>
        <w:pStyle w:val="ListParagraph"/>
        <w:spacing w:after="120"/>
        <w:ind w:left="709"/>
        <w:jc w:val="both"/>
      </w:pPr>
      <w:bookmarkStart w:id="43" w:name="_Ref41305235"/>
      <w:bookmarkEnd w:id="42"/>
      <w:r>
        <w:t>б</w:t>
      </w:r>
      <w:r w:rsidR="0065412B">
        <w:t xml:space="preserve">) </w:t>
      </w:r>
      <w:r w:rsidR="00071507" w:rsidRPr="00071507">
        <w:t>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43"/>
    </w:p>
    <w:p w14:paraId="7E6C7CF8" w14:textId="1DD876A8" w:rsidR="0065412B" w:rsidRDefault="0065412B" w:rsidP="00223D63">
      <w:pPr>
        <w:pStyle w:val="NumPar2"/>
        <w:numPr>
          <w:ilvl w:val="0"/>
          <w:numId w:val="0"/>
        </w:numPr>
        <w:spacing w:after="120"/>
        <w:ind w:left="567" w:hanging="567"/>
        <w:rPr>
          <w:bCs/>
          <w:szCs w:val="24"/>
          <w:lang w:val="bg-BG"/>
        </w:rPr>
      </w:pPr>
      <w:r w:rsidRPr="00071E10">
        <w:rPr>
          <w:szCs w:val="24"/>
          <w:lang w:val="bg-BG"/>
        </w:rPr>
        <w:t>11.</w:t>
      </w:r>
      <w:r>
        <w:rPr>
          <w:szCs w:val="24"/>
          <w:lang w:val="bg-BG"/>
        </w:rPr>
        <w:t>5</w:t>
      </w:r>
      <w:r w:rsidRPr="00071E10">
        <w:rPr>
          <w:szCs w:val="24"/>
          <w:lang w:val="bg-BG"/>
        </w:rPr>
        <w:t>.</w:t>
      </w:r>
      <w:r w:rsidR="00D33B15">
        <w:rPr>
          <w:szCs w:val="24"/>
          <w:lang w:val="bg-BG"/>
        </w:rPr>
        <w:tab/>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2ED89B6D" w14:textId="144CC3C1" w:rsidR="00B9231A" w:rsidRDefault="0027709C" w:rsidP="00223D63">
      <w:pPr>
        <w:pStyle w:val="Text2"/>
        <w:spacing w:after="120"/>
        <w:ind w:left="567" w:hanging="567"/>
        <w:rPr>
          <w:szCs w:val="24"/>
          <w:lang w:val="bg-BG"/>
        </w:rPr>
      </w:pPr>
      <w:r>
        <w:rPr>
          <w:szCs w:val="24"/>
          <w:lang w:val="bg-BG"/>
        </w:rPr>
        <w:t>11.6.</w:t>
      </w:r>
      <w:r w:rsidR="00D33B15">
        <w:rPr>
          <w:szCs w:val="24"/>
          <w:lang w:val="bg-BG"/>
        </w:rPr>
        <w:tab/>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/конфликт на интереси/корупция</w:t>
      </w:r>
      <w:r w:rsidR="00BD2CBB">
        <w:rPr>
          <w:szCs w:val="24"/>
          <w:lang w:val="bg-BG"/>
        </w:rPr>
        <w:t>/двойно финансиране</w:t>
      </w:r>
      <w:r w:rsidR="004A5254">
        <w:rPr>
          <w:szCs w:val="24"/>
          <w:lang w:val="bg-BG"/>
        </w:rPr>
        <w:t xml:space="preserve">.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p>
    <w:p w14:paraId="1C9B5479" w14:textId="5FFE89D8" w:rsidR="00BD2CBB" w:rsidRDefault="00B9231A" w:rsidP="00223D63">
      <w:pPr>
        <w:pStyle w:val="Text2"/>
        <w:spacing w:after="120"/>
        <w:ind w:left="567" w:hanging="567"/>
        <w:rPr>
          <w:szCs w:val="24"/>
          <w:lang w:val="bg-BG"/>
        </w:rPr>
      </w:pPr>
      <w:r>
        <w:rPr>
          <w:szCs w:val="24"/>
          <w:lang w:val="bg-BG"/>
        </w:rPr>
        <w:t>1</w:t>
      </w:r>
      <w:r w:rsidR="00D741FF">
        <w:rPr>
          <w:szCs w:val="24"/>
          <w:lang w:val="bg-BG"/>
        </w:rPr>
        <w:t>1.7</w:t>
      </w:r>
      <w:r>
        <w:rPr>
          <w:szCs w:val="24"/>
          <w:lang w:val="bg-BG"/>
        </w:rPr>
        <w:t>.</w:t>
      </w:r>
      <w:r w:rsidR="00D33B15">
        <w:rPr>
          <w:szCs w:val="24"/>
          <w:lang w:val="bg-BG"/>
        </w:rPr>
        <w:tab/>
      </w:r>
      <w:bookmarkStart w:id="44" w:name="_Hlk117002192"/>
      <w:r w:rsidR="00BD2CBB" w:rsidRPr="0027709C">
        <w:rPr>
          <w:szCs w:val="24"/>
          <w:lang w:val="bg-BG"/>
        </w:rPr>
        <w:t>СНД има право да прекрати договора без предизвестие и без да изплаща каквито и да било обезщетения</w:t>
      </w:r>
      <w:bookmarkEnd w:id="44"/>
      <w:r w:rsidR="00BD2CBB" w:rsidRPr="0027709C">
        <w:rPr>
          <w:szCs w:val="24"/>
          <w:lang w:val="bg-BG"/>
        </w:rPr>
        <w:t>, в случай на</w:t>
      </w:r>
      <w:r w:rsidR="00BD2CBB">
        <w:rPr>
          <w:szCs w:val="24"/>
          <w:lang w:val="bg-BG"/>
        </w:rPr>
        <w:t xml:space="preserve"> липса на предоставено на СНД финансиране за изпълнение на Инвестиционния проект към НПВУ или при прекратяване на оперативното споразумение между Министерството на финансите и Министерството на образованието и науката.</w:t>
      </w:r>
    </w:p>
    <w:p w14:paraId="1169A0AB" w14:textId="34867255" w:rsidR="00834585" w:rsidRDefault="00834585" w:rsidP="00223D63">
      <w:pPr>
        <w:pStyle w:val="Text2"/>
        <w:spacing w:after="120"/>
        <w:ind w:left="567" w:hanging="567"/>
        <w:rPr>
          <w:szCs w:val="24"/>
          <w:lang w:val="bg-BG"/>
        </w:rPr>
      </w:pPr>
      <w:r>
        <w:rPr>
          <w:szCs w:val="24"/>
          <w:lang w:val="bg-BG"/>
        </w:rPr>
        <w:t>11.8</w:t>
      </w:r>
      <w:r w:rsidR="00D33B15">
        <w:rPr>
          <w:szCs w:val="24"/>
          <w:lang w:val="bg-BG"/>
        </w:rPr>
        <w:t>.</w:t>
      </w:r>
      <w:r w:rsidR="00D33B15">
        <w:rPr>
          <w:rFonts w:ascii="Verdana" w:hAnsi="Verdana"/>
          <w:color w:val="000000"/>
          <w:sz w:val="17"/>
          <w:szCs w:val="17"/>
          <w:lang w:val="bg-BG" w:eastAsia="bg-BG"/>
        </w:rPr>
        <w:tab/>
      </w:r>
      <w:r w:rsidR="00AD54D2" w:rsidRPr="0027709C">
        <w:rPr>
          <w:szCs w:val="24"/>
          <w:lang w:val="bg-BG"/>
        </w:rPr>
        <w:t>СНД има право да прекрати договора без предизвестие и без да изплаща каквито и да било обезщетения</w:t>
      </w:r>
      <w:r w:rsidR="00AD54D2" w:rsidRPr="00AD54D2">
        <w:rPr>
          <w:szCs w:val="24"/>
          <w:lang w:val="bg-BG"/>
        </w:rPr>
        <w:t xml:space="preserve"> за да предотврати или отстрани тежки последици за обществения интерес.</w:t>
      </w:r>
    </w:p>
    <w:p w14:paraId="5E2DAA52" w14:textId="534CF4B9" w:rsidR="0027709C" w:rsidRPr="0027709C" w:rsidRDefault="00BD2CBB" w:rsidP="00223D63">
      <w:pPr>
        <w:pStyle w:val="Text2"/>
        <w:spacing w:after="120"/>
        <w:ind w:left="567" w:hanging="567"/>
        <w:rPr>
          <w:szCs w:val="24"/>
          <w:lang w:val="bg-BG"/>
        </w:rPr>
      </w:pPr>
      <w:r>
        <w:rPr>
          <w:szCs w:val="24"/>
          <w:lang w:val="bg-BG"/>
        </w:rPr>
        <w:lastRenderedPageBreak/>
        <w:t>11.</w:t>
      </w:r>
      <w:r w:rsidR="00FD4BC0">
        <w:rPr>
          <w:szCs w:val="24"/>
          <w:lang w:val="bg-BG"/>
        </w:rPr>
        <w:t>9</w:t>
      </w:r>
      <w:r>
        <w:rPr>
          <w:szCs w:val="24"/>
          <w:lang w:val="bg-BG"/>
        </w:rPr>
        <w:t>.</w:t>
      </w:r>
      <w:r w:rsidR="00D33B15">
        <w:rPr>
          <w:szCs w:val="24"/>
          <w:lang w:val="bg-BG"/>
        </w:rPr>
        <w:tab/>
      </w:r>
      <w:r w:rsidR="00D96673">
        <w:rPr>
          <w:szCs w:val="24"/>
          <w:lang w:val="bg-BG"/>
        </w:rPr>
        <w:t xml:space="preserve">Договорът може да бъде прекратен по </w:t>
      </w:r>
      <w:r w:rsidR="00071B0B" w:rsidRPr="00071B0B">
        <w:rPr>
          <w:szCs w:val="24"/>
          <w:lang w:val="bg-BG"/>
        </w:rPr>
        <w:t xml:space="preserve">взаимно съгласие на </w:t>
      </w:r>
      <w:r w:rsidR="00D741FF">
        <w:rPr>
          <w:szCs w:val="24"/>
          <w:lang w:val="bg-BG"/>
        </w:rPr>
        <w:t xml:space="preserve">страните, </w:t>
      </w:r>
      <w:r w:rsidR="00071B0B" w:rsidRPr="00071B0B">
        <w:rPr>
          <w:szCs w:val="24"/>
          <w:lang w:val="bg-BG"/>
        </w:rPr>
        <w:t>изразено в писмена форма</w:t>
      </w:r>
      <w:r w:rsidR="00071B0B">
        <w:rPr>
          <w:szCs w:val="24"/>
          <w:lang w:val="bg-BG"/>
        </w:rPr>
        <w:t>.</w:t>
      </w:r>
    </w:p>
    <w:p w14:paraId="2BA290BD" w14:textId="15A51A08" w:rsidR="007B4787" w:rsidRDefault="0065412B" w:rsidP="00223D63">
      <w:pPr>
        <w:pStyle w:val="NumPar2"/>
        <w:numPr>
          <w:ilvl w:val="0"/>
          <w:numId w:val="0"/>
        </w:numPr>
        <w:spacing w:after="120"/>
        <w:ind w:left="709" w:hanging="720"/>
        <w:rPr>
          <w:szCs w:val="24"/>
          <w:lang w:val="bg-BG"/>
        </w:rPr>
      </w:pPr>
      <w:bookmarkStart w:id="45" w:name="_Hlk108515794"/>
      <w:bookmarkStart w:id="46" w:name="_Ref41305651"/>
      <w:r>
        <w:rPr>
          <w:szCs w:val="24"/>
          <w:lang w:val="bg-BG"/>
        </w:rPr>
        <w:t>11.</w:t>
      </w:r>
      <w:bookmarkEnd w:id="45"/>
      <w:r w:rsidR="00BB354E" w:rsidRPr="00B4466A">
        <w:rPr>
          <w:szCs w:val="24"/>
          <w:lang w:val="bg-BG"/>
        </w:rPr>
        <w:t>10</w:t>
      </w:r>
      <w:r w:rsidR="00D33B15">
        <w:rPr>
          <w:szCs w:val="24"/>
          <w:lang w:val="bg-BG"/>
        </w:rPr>
        <w:t>.</w:t>
      </w:r>
      <w:r w:rsidR="00D33B15">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6"/>
    </w:p>
    <w:p w14:paraId="1C78E026" w14:textId="3FFC60D0" w:rsidR="00CE6178" w:rsidRPr="00071E10" w:rsidRDefault="00CE6178" w:rsidP="00CE6178">
      <w:pPr>
        <w:pStyle w:val="Heading1"/>
        <w:numPr>
          <w:ilvl w:val="0"/>
          <w:numId w:val="0"/>
        </w:numPr>
        <w:rPr>
          <w:szCs w:val="24"/>
          <w:lang w:val="bg-BG"/>
        </w:rPr>
      </w:pPr>
      <w:bookmarkStart w:id="47" w:name="_Toc206396584"/>
      <w:r w:rsidRPr="00071E10">
        <w:rPr>
          <w:szCs w:val="24"/>
          <w:lang w:val="bg-BG"/>
        </w:rPr>
        <w:t xml:space="preserve">ЧЛЕН </w:t>
      </w:r>
      <w:r>
        <w:rPr>
          <w:szCs w:val="24"/>
          <w:lang w:val="bg-BG"/>
        </w:rPr>
        <w:t>12</w:t>
      </w:r>
      <w:r w:rsidR="00B758DB">
        <w:rPr>
          <w:szCs w:val="24"/>
          <w:lang w:val="bg-BG"/>
        </w:rPr>
        <w:t>.</w:t>
      </w:r>
      <w:r w:rsidRPr="00071E10">
        <w:rPr>
          <w:szCs w:val="24"/>
          <w:lang w:val="bg-BG"/>
        </w:rPr>
        <w:t xml:space="preserve"> </w:t>
      </w:r>
      <w:bookmarkStart w:id="48" w:name="_Hlk108095186"/>
      <w:bookmarkEnd w:id="47"/>
      <w:r w:rsidRPr="00F737E8">
        <w:rPr>
          <w:szCs w:val="24"/>
          <w:lang w:val="bg-BG"/>
        </w:rPr>
        <w:t>Сериозни нередности (измама, корупция и конфликт на интереси)</w:t>
      </w:r>
      <w:bookmarkEnd w:id="48"/>
    </w:p>
    <w:p w14:paraId="66313420" w14:textId="76CC28E6" w:rsidR="00CE6178" w:rsidRPr="00127B5B" w:rsidRDefault="00CE6178" w:rsidP="00223D63">
      <w:pPr>
        <w:pStyle w:val="ZCom"/>
        <w:keepLines/>
        <w:spacing w:after="120"/>
        <w:ind w:left="709" w:hanging="720"/>
      </w:pPr>
      <w:r>
        <w:rPr>
          <w:rFonts w:ascii="Times New Roman" w:hAnsi="Times New Roman"/>
          <w:snapToGrid/>
          <w:szCs w:val="24"/>
          <w:lang w:val="bg-BG" w:eastAsia="en-GB"/>
        </w:rPr>
        <w:t>12.1</w:t>
      </w:r>
      <w:r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4EAA5F82" w14:textId="09E3A0C8" w:rsidR="00AC2686" w:rsidRDefault="00CE6178" w:rsidP="00223D63">
      <w:pPr>
        <w:spacing w:after="120"/>
        <w:ind w:left="709" w:hanging="709"/>
        <w:jc w:val="both"/>
        <w:rPr>
          <w:lang w:eastAsia="en-GB"/>
        </w:rPr>
      </w:pPr>
      <w:r>
        <w:rPr>
          <w:lang w:eastAsia="en-GB"/>
        </w:rPr>
        <w:t>12.2</w:t>
      </w:r>
      <w:r w:rsidRPr="00071E10">
        <w:rPr>
          <w:lang w:eastAsia="en-GB"/>
        </w:rPr>
        <w:t>.</w:t>
      </w:r>
      <w:r w:rsidR="00D33B15">
        <w:rPr>
          <w:lang w:eastAsia="en-GB"/>
        </w:rPr>
        <w:tab/>
      </w:r>
      <w:r>
        <w:rPr>
          <w:lang w:eastAsia="en-GB"/>
        </w:rPr>
        <w:t>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за изпълнение</w:t>
      </w:r>
      <w:r w:rsidR="000B2097">
        <w:rPr>
          <w:lang w:eastAsia="en-GB"/>
        </w:rPr>
        <w:t>/управление</w:t>
      </w:r>
      <w:r w:rsidRPr="00C32A56">
        <w:rPr>
          <w:lang w:eastAsia="en-GB"/>
        </w:rPr>
        <w:t xml:space="preserve">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w:t>
      </w:r>
    </w:p>
    <w:p w14:paraId="70CE63F0" w14:textId="7FB6A8BC" w:rsidR="00CE6178" w:rsidRDefault="00CE6178" w:rsidP="00223D63">
      <w:pPr>
        <w:spacing w:after="120"/>
        <w:ind w:left="709" w:hanging="709"/>
        <w:jc w:val="both"/>
        <w:rPr>
          <w:lang w:eastAsia="en-GB"/>
        </w:rPr>
      </w:pPr>
      <w:r>
        <w:rPr>
          <w:lang w:eastAsia="en-GB"/>
        </w:rPr>
        <w:t>12.3</w:t>
      </w:r>
      <w:r w:rsidRPr="00071E10">
        <w:rPr>
          <w:lang w:eastAsia="en-GB"/>
        </w:rPr>
        <w:t>.</w:t>
      </w:r>
      <w:r w:rsidR="00AC2686">
        <w:rPr>
          <w:lang w:eastAsia="en-GB"/>
        </w:rPr>
        <w:tab/>
      </w:r>
      <w:r w:rsidR="000B2097" w:rsidRPr="000B2097">
        <w:rPr>
          <w:lang w:eastAsia="en-GB"/>
        </w:rPr>
        <w:t xml:space="preserve">Служителите на КП, участващи в изпълнението на Инвестицията и </w:t>
      </w:r>
      <w:r w:rsidR="000B2097">
        <w:rPr>
          <w:lang w:eastAsia="en-GB"/>
        </w:rPr>
        <w:t>ч</w:t>
      </w:r>
      <w:r w:rsidRPr="000B682F">
        <w:rPr>
          <w:lang w:eastAsia="en-GB"/>
        </w:rPr>
        <w:t xml:space="preserve">леновете на екипа за </w:t>
      </w:r>
      <w:r w:rsidR="000B2097">
        <w:rPr>
          <w:lang w:eastAsia="en-GB"/>
        </w:rPr>
        <w:t>/управление</w:t>
      </w:r>
      <w:r w:rsidR="000B2097" w:rsidRPr="000B682F">
        <w:rPr>
          <w:lang w:eastAsia="en-GB"/>
        </w:rPr>
        <w:t xml:space="preserve"> </w:t>
      </w:r>
      <w:r w:rsidRPr="000B682F">
        <w:rPr>
          <w:lang w:eastAsia="en-GB"/>
        </w:rPr>
        <w:t xml:space="preserve">на </w:t>
      </w:r>
      <w:r>
        <w:rPr>
          <w:lang w:eastAsia="en-GB"/>
        </w:rPr>
        <w:t>И</w:t>
      </w:r>
      <w:r w:rsidRPr="000B682F">
        <w:rPr>
          <w:lang w:eastAsia="en-GB"/>
        </w:rPr>
        <w:t>нвестиция</w:t>
      </w:r>
      <w:r>
        <w:rPr>
          <w:lang w:eastAsia="en-GB"/>
        </w:rPr>
        <w:t>та</w:t>
      </w:r>
      <w:r w:rsidRPr="000B682F">
        <w:rPr>
          <w:lang w:eastAsia="en-GB"/>
        </w:rPr>
        <w:t xml:space="preserve"> на К</w:t>
      </w:r>
      <w:r w:rsidR="00601261">
        <w:rPr>
          <w:lang w:eastAsia="en-GB"/>
        </w:rPr>
        <w:t>П</w:t>
      </w:r>
      <w:r>
        <w:rPr>
          <w:lang w:eastAsia="en-GB"/>
        </w:rPr>
        <w:t xml:space="preserve"> </w:t>
      </w:r>
      <w:r w:rsidRPr="000B682F">
        <w:rPr>
          <w:lang w:eastAsia="en-GB"/>
        </w:rPr>
        <w:t>са длъжни да подпишат декларация за липса на конфликт на интереси по смисъла на чл. 61, параграф 3 от Регламент (ЕС, Евратом) № 2018/1046</w:t>
      </w:r>
      <w:r>
        <w:rPr>
          <w:lang w:eastAsia="en-GB"/>
        </w:rPr>
        <w:t xml:space="preserve"> („Финансовия регламент“)</w:t>
      </w:r>
      <w:r w:rsidRPr="000B682F">
        <w:rPr>
          <w:lang w:eastAsia="en-GB"/>
        </w:rPr>
        <w:t xml:space="preserve"> и чл. 52 от ЗПКОНПИ</w:t>
      </w:r>
      <w:r>
        <w:rPr>
          <w:lang w:eastAsia="en-GB"/>
        </w:rPr>
        <w:t xml:space="preserve">. </w:t>
      </w:r>
      <w:r w:rsidRPr="00DE00FD">
        <w:rPr>
          <w:lan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lang w:eastAsia="en-GB"/>
        </w:rPr>
        <w:t>,</w:t>
      </w:r>
      <w:r w:rsidRPr="00DE00FD">
        <w:rPr>
          <w:lan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lang w:eastAsia="en-GB"/>
        </w:rPr>
        <w:t>а</w:t>
      </w:r>
      <w:r w:rsidRPr="00DE00FD">
        <w:rPr>
          <w:lan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lang w:eastAsia="en-GB"/>
        </w:rPr>
        <w:t>.</w:t>
      </w:r>
    </w:p>
    <w:p w14:paraId="0DF777F3" w14:textId="0F7913F4" w:rsidR="00CE6178" w:rsidRDefault="00CE6178" w:rsidP="00223D63">
      <w:pPr>
        <w:spacing w:after="120"/>
        <w:ind w:left="709" w:hanging="709"/>
        <w:jc w:val="both"/>
      </w:pPr>
      <w:r>
        <w:rPr>
          <w:lang w:eastAsia="en-GB"/>
        </w:rPr>
        <w:lastRenderedPageBreak/>
        <w:t>12.4</w:t>
      </w:r>
      <w:r w:rsidR="00D33B15">
        <w:rPr>
          <w:lang w:eastAsia="en-GB"/>
        </w:rPr>
        <w:t>.</w:t>
      </w:r>
      <w:r w:rsidR="00D33B15">
        <w:rPr>
          <w:lang w:eastAsia="en-GB"/>
        </w:rPr>
        <w:tab/>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39235989" w14:textId="03C8FBE6" w:rsidR="00CE6178" w:rsidRDefault="00CE6178" w:rsidP="00223D63">
      <w:pPr>
        <w:spacing w:after="120"/>
        <w:ind w:left="709" w:hanging="709"/>
        <w:jc w:val="both"/>
      </w:pPr>
      <w:r>
        <w:t>12.5</w:t>
      </w:r>
      <w:r w:rsidR="00D33B15">
        <w:t>.</w:t>
      </w:r>
      <w:r w:rsidR="00AC2686">
        <w:tab/>
      </w:r>
      <w:r>
        <w:rPr>
          <w:lang w:eastAsia="en-GB"/>
        </w:rPr>
        <w:t xml:space="preserve">Във връзка с горното, </w:t>
      </w:r>
      <w:bookmarkStart w:id="49" w:name="_Hlk108101548"/>
      <w:r w:rsidRPr="00E40F1E">
        <w:rPr>
          <w:lang w:eastAsia="en-GB"/>
        </w:rPr>
        <w:t>К</w:t>
      </w:r>
      <w:r w:rsidR="00601261">
        <w:rPr>
          <w:lang w:eastAsia="en-GB"/>
        </w:rPr>
        <w:t>П</w:t>
      </w:r>
      <w:r>
        <w:rPr>
          <w:lang w:eastAsia="en-GB"/>
        </w:rPr>
        <w:t xml:space="preserve"> </w:t>
      </w:r>
      <w:bookmarkEnd w:id="49"/>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 xml:space="preserve">на екипа за </w:t>
      </w:r>
      <w:r w:rsidR="00903C2A">
        <w:rPr>
          <w:lang w:eastAsia="en-GB"/>
        </w:rPr>
        <w:t>управление/</w:t>
      </w:r>
      <w:r w:rsidRPr="000B682F">
        <w:rPr>
          <w:lang w:eastAsia="en-GB"/>
        </w:rPr>
        <w:t>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rsidR="00903C2A">
        <w:t xml:space="preserve"> (респективно министъра на финансите)</w:t>
      </w:r>
      <w:r w:rsidRPr="00BF1F55">
        <w:t>,</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29846F81" w14:textId="6F1380DF" w:rsidR="00CE6178" w:rsidRDefault="00CE6178" w:rsidP="00223D63">
      <w:pPr>
        <w:spacing w:after="120"/>
        <w:ind w:left="709" w:hanging="709"/>
        <w:jc w:val="both"/>
      </w:pPr>
      <w:r>
        <w:t>12.6</w:t>
      </w:r>
      <w:r w:rsidR="00D33B15">
        <w:t>.</w:t>
      </w:r>
      <w:r w:rsidR="00D33B15">
        <w:tab/>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7C91C9A0" w14:textId="0D55A415" w:rsidR="00D838B3" w:rsidRPr="00940C20" w:rsidRDefault="00064774" w:rsidP="00223D63">
      <w:pPr>
        <w:pStyle w:val="Text1"/>
        <w:spacing w:before="240"/>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0925F9F4" w14:textId="7B24C8D4" w:rsidR="00064774" w:rsidRPr="00940C20" w:rsidRDefault="00064774" w:rsidP="00223D63">
      <w:pPr>
        <w:pStyle w:val="CharChar"/>
        <w:keepLines/>
        <w:spacing w:after="120"/>
        <w:ind w:left="709" w:hanging="720"/>
        <w:jc w:val="both"/>
        <w:rPr>
          <w:rFonts w:ascii="Times New Roman" w:hAnsi="Times New Roman"/>
          <w:lang w:val="bg-BG"/>
        </w:rPr>
      </w:pPr>
      <w:r w:rsidRPr="00940C20">
        <w:rPr>
          <w:rFonts w:ascii="Times New Roman" w:hAnsi="Times New Roman"/>
          <w:lang w:val="bg-BG" w:eastAsia="en-GB"/>
        </w:rPr>
        <w:t>13.1.</w:t>
      </w:r>
      <w:r w:rsidR="00D33B15">
        <w:rPr>
          <w:rFonts w:ascii="Times New Roman" w:hAnsi="Times New Roman"/>
          <w:lang w:val="bg-BG" w:eastAsia="en-GB"/>
        </w:rPr>
        <w:tab/>
      </w:r>
      <w:r w:rsidRPr="00940C20">
        <w:rPr>
          <w:rFonts w:ascii="Times New Roman" w:hAnsi="Times New Roman"/>
          <w:lang w:val="bg-BG" w:eastAsia="en-GB"/>
        </w:rPr>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F07460" w14:textId="4D397323" w:rsidR="00064774" w:rsidRPr="00940C20" w:rsidRDefault="00064774" w:rsidP="00223D63">
      <w:pPr>
        <w:pStyle w:val="Text1"/>
        <w:spacing w:after="120"/>
        <w:ind w:left="705" w:hanging="705"/>
        <w:rPr>
          <w:b/>
          <w:bCs/>
          <w:smallCaps/>
          <w:lang w:val="bg-BG"/>
        </w:rPr>
      </w:pPr>
      <w:r w:rsidRPr="00940C20">
        <w:rPr>
          <w:lang w:val="bg-BG"/>
        </w:rPr>
        <w:t>13.2.</w:t>
      </w:r>
      <w:r w:rsidR="00D33B15">
        <w:rPr>
          <w:lang w:val="bg-BG"/>
        </w:rPr>
        <w:tab/>
      </w:r>
      <w:r w:rsidRPr="00940C20">
        <w:rPr>
          <w:lang w:val="bg-BG"/>
        </w:rPr>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r w:rsidR="00186F03">
        <w:rPr>
          <w:lang w:val="bg-BG"/>
        </w:rPr>
        <w:t>.</w:t>
      </w:r>
    </w:p>
    <w:p w14:paraId="7FF0FF8C" w14:textId="06AC02A9" w:rsidR="00D838B3" w:rsidRPr="00940C20" w:rsidRDefault="009744E5" w:rsidP="00223D63">
      <w:pPr>
        <w:pStyle w:val="Text1"/>
        <w:spacing w:before="240"/>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223D63">
      <w:pPr>
        <w:pStyle w:val="NumPar2"/>
        <w:numPr>
          <w:ilvl w:val="0"/>
          <w:numId w:val="0"/>
        </w:numPr>
        <w:spacing w:after="120"/>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223D63">
      <w:pPr>
        <w:pStyle w:val="NumPar2"/>
        <w:keepLines/>
        <w:numPr>
          <w:ilvl w:val="0"/>
          <w:numId w:val="0"/>
        </w:numPr>
        <w:spacing w:after="120"/>
        <w:ind w:left="709" w:hanging="720"/>
        <w:rPr>
          <w:szCs w:val="24"/>
          <w:lang w:val="bg-BG"/>
        </w:rPr>
      </w:pPr>
      <w:r w:rsidRPr="00940C20">
        <w:rPr>
          <w:szCs w:val="24"/>
          <w:lang w:val="bg-BG"/>
        </w:rPr>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223D63">
      <w:pPr>
        <w:pStyle w:val="Text1"/>
        <w:spacing w:before="240"/>
        <w:ind w:left="0"/>
        <w:rPr>
          <w:lang w:val="bg-BG"/>
        </w:rPr>
      </w:pPr>
      <w:r w:rsidRPr="00940C20">
        <w:rPr>
          <w:b/>
          <w:bCs/>
          <w:smallCaps/>
          <w:lang w:val="bg-BG"/>
        </w:rPr>
        <w:lastRenderedPageBreak/>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017886E2" w:rsidR="00230A60" w:rsidRDefault="00230A60" w:rsidP="00223D63">
      <w:pPr>
        <w:spacing w:after="120"/>
        <w:ind w:left="705" w:hanging="705"/>
        <w:jc w:val="both"/>
      </w:pPr>
      <w:r w:rsidRPr="00C629AB">
        <w:t>15.1</w:t>
      </w:r>
      <w:r w:rsidR="00D33B15">
        <w:t>.</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w:t>
      </w:r>
      <w:r w:rsidR="001E31F8">
        <w:rPr>
          <w:b/>
        </w:rPr>
        <w:t>МВУ като източник на финансиране на Инвестицията (</w:t>
      </w:r>
      <w:r w:rsidRPr="00940C20">
        <w:rPr>
          <w:b/>
        </w:rPr>
        <w:t>произход</w:t>
      </w:r>
      <w:r w:rsidR="001E31F8">
        <w:rPr>
          <w:b/>
        </w:rPr>
        <w:t xml:space="preserve"> на финансиране)</w:t>
      </w:r>
      <w:r w:rsidRPr="00940C20">
        <w:rPr>
          <w:b/>
        </w:rPr>
        <w:t xml:space="preserve"> и осигурява видимост</w:t>
      </w:r>
      <w:r w:rsidRPr="00940C20">
        <w:t xml:space="preserve"> на това финансиране. </w:t>
      </w:r>
    </w:p>
    <w:p w14:paraId="68A42824" w14:textId="3002E4F3" w:rsidR="00230A60" w:rsidRPr="00940C20" w:rsidRDefault="00230A60" w:rsidP="00223D63">
      <w:pPr>
        <w:spacing w:after="120"/>
        <w:ind w:left="705" w:hanging="705"/>
        <w:jc w:val="both"/>
      </w:pPr>
      <w:r w:rsidRPr="00C629AB">
        <w:t>15.2</w:t>
      </w:r>
      <w:r w:rsidR="00D33B15">
        <w:t>.</w:t>
      </w:r>
      <w:r w:rsidR="00D33B15">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223D63">
      <w:pPr>
        <w:spacing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223D63">
      <w:pPr>
        <w:spacing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0560270B" w:rsidR="00230A60" w:rsidRPr="00940C20" w:rsidRDefault="00230A60" w:rsidP="00223D63">
      <w:pPr>
        <w:spacing w:after="120"/>
        <w:ind w:left="705" w:hanging="705"/>
        <w:jc w:val="both"/>
      </w:pPr>
      <w:r w:rsidRPr="00C629AB">
        <w:t>15.3</w:t>
      </w:r>
      <w:r w:rsidR="00D33B15">
        <w:t>.</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7CDF4C44" w:rsidR="00230A60" w:rsidRPr="00940C20" w:rsidRDefault="00230A60" w:rsidP="00223D63">
      <w:pPr>
        <w:spacing w:after="120"/>
        <w:ind w:left="705"/>
        <w:jc w:val="both"/>
      </w:pPr>
      <w:r w:rsidRPr="00C629AB">
        <w:t>(2)</w:t>
      </w:r>
      <w:r w:rsidRPr="00940C20">
        <w:t xml:space="preserve"> Във всеки документ, свързан с изпълнението на </w:t>
      </w:r>
      <w:bookmarkStart w:id="50" w:name="_Hlk113973916"/>
      <w:r w:rsidR="008104B4" w:rsidRPr="008104B4">
        <w:t>инвестицията</w:t>
      </w:r>
      <w:bookmarkEnd w:id="50"/>
      <w:r w:rsidRPr="00940C20">
        <w:t xml:space="preserve">, </w:t>
      </w:r>
      <w:r w:rsidR="00854763">
        <w:t>КП</w:t>
      </w:r>
      <w:r w:rsidRPr="00940C20">
        <w:t xml:space="preserve"> следва да посочи финансовата подкрепа от ЕС.</w:t>
      </w:r>
    </w:p>
    <w:p w14:paraId="32573D83" w14:textId="1D7DD261" w:rsidR="00230A60" w:rsidRPr="00940C20" w:rsidRDefault="00230A60" w:rsidP="00223D63">
      <w:pPr>
        <w:spacing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w:t>
      </w:r>
      <w:r w:rsidR="008104B4" w:rsidRPr="008104B4">
        <w:t>инвестицията</w:t>
      </w:r>
      <w:r w:rsidRPr="00940C20">
        <w:t>.</w:t>
      </w:r>
    </w:p>
    <w:p w14:paraId="57DF90CC" w14:textId="7FE761B1" w:rsidR="00230A60" w:rsidRPr="00940C20" w:rsidRDefault="00230A60" w:rsidP="00223D63">
      <w:pPr>
        <w:spacing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36C2C384" w14:textId="678C9881" w:rsidR="00230A60" w:rsidRPr="00940C20" w:rsidRDefault="00230A60" w:rsidP="00223D63">
      <w:pPr>
        <w:spacing w:after="120"/>
        <w:ind w:left="705"/>
        <w:jc w:val="both"/>
      </w:pPr>
      <w:bookmarkStart w:id="51" w:name="_Hlk114151095"/>
      <w:r w:rsidRPr="00C629AB">
        <w:t>(5)</w:t>
      </w:r>
      <w:r w:rsidRPr="00940C20">
        <w:t xml:space="preserve"> По време на изпълнението на инфраструктурен проект или строителни дейности на видимо място се поставя временен билборд с големи размери за дейности, които отговарят едновременно на следните условия: (а) общата финансова подкрепа надхвърля 500 000 евро и (б) се състоят в закупуване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854763">
        <w:t>КП на средства от МВУ</w:t>
      </w:r>
      <w:r w:rsidRPr="00940C20">
        <w:t>, както и стойността на съфинансирането в случай, че има такова. Постоянна обяснителна табела (плака) се поставя до една седмица след отстраняване на билборда. Табелата съдържа същите основни елементи като билборда.</w:t>
      </w:r>
      <w:r w:rsidR="008A7D3F">
        <w:t xml:space="preserve"> П</w:t>
      </w:r>
      <w:r w:rsidR="008A7D3F" w:rsidRPr="008A7D3F">
        <w:t xml:space="preserve">роизходът на финансиране </w:t>
      </w:r>
      <w:r w:rsidR="008A7D3F">
        <w:t xml:space="preserve">от НПУ </w:t>
      </w:r>
      <w:r w:rsidR="008A7D3F" w:rsidRPr="008A7D3F">
        <w:t>чрез поставяне на емблемата на ЕС в съответствие с технически</w:t>
      </w:r>
      <w:r w:rsidR="008A7D3F">
        <w:t>те</w:t>
      </w:r>
      <w:r w:rsidR="008A7D3F" w:rsidRPr="008A7D3F">
        <w:t xml:space="preserve"> характеристики с упоменаването „Финансирано от Европейския съюз – </w:t>
      </w:r>
      <w:proofErr w:type="spellStart"/>
      <w:r w:rsidR="008A7D3F" w:rsidRPr="008A7D3F">
        <w:t>NextGenerationEU</w:t>
      </w:r>
      <w:proofErr w:type="spellEnd"/>
      <w:r w:rsidR="008A7D3F" w:rsidRPr="008A7D3F">
        <w:t>“</w:t>
      </w:r>
      <w:r w:rsidR="008A7D3F">
        <w:t xml:space="preserve"> може да се визуализира в информационната табела по чл. 157, ал. 7 от Закона за устройството на територията</w:t>
      </w:r>
      <w:bookmarkEnd w:id="51"/>
      <w:r w:rsidR="008A7D3F">
        <w:t xml:space="preserve"> </w:t>
      </w:r>
      <w:r w:rsidR="008A7D3F" w:rsidRPr="008A7D3F">
        <w:t>и Наредба №2 от 22 март 2004 г. за минималните изисквания за здравословни и безопасни условия на труд при извършване на строителни и монтажни работи.</w:t>
      </w:r>
      <w:r w:rsidR="008A7D3F">
        <w:t xml:space="preserve">. </w:t>
      </w:r>
    </w:p>
    <w:p w14:paraId="68D37DE3" w14:textId="37A3F695" w:rsidR="00230A60" w:rsidRPr="00940C20" w:rsidRDefault="00230A60" w:rsidP="00223D63">
      <w:pPr>
        <w:spacing w:after="120"/>
        <w:ind w:left="705"/>
        <w:jc w:val="both"/>
      </w:pPr>
      <w:r w:rsidRPr="00C629AB">
        <w:t>(6)</w:t>
      </w:r>
      <w:r w:rsidRPr="00940C20">
        <w:t xml:space="preserve"> По време на изпълнението на </w:t>
      </w:r>
      <w:r w:rsidR="008104B4" w:rsidRPr="008104B4">
        <w:t>инвестицията</w:t>
      </w:r>
      <w:r w:rsidRPr="00940C20">
        <w:t xml:space="preserve">, по който не се финансира инфраструктура или строителни дейности, се поставя минимум един плакат с информация за </w:t>
      </w:r>
      <w:r w:rsidR="008104B4" w:rsidRPr="008104B4">
        <w:t>инвестицията</w:t>
      </w:r>
      <w:r w:rsidRPr="00940C20">
        <w:t xml:space="preserve"> </w:t>
      </w:r>
      <w:r w:rsidRPr="00940C20">
        <w:lastRenderedPageBreak/>
        <w:t>(минимален размер А3), в който се откроява финансовата подкрепа от ЕС, на видно за обществеността място като например входа на сграда.</w:t>
      </w:r>
    </w:p>
    <w:p w14:paraId="56EC3B54" w14:textId="37BE6E9F" w:rsidR="00CA3108" w:rsidRPr="00940C20" w:rsidRDefault="00230A60" w:rsidP="00223D63">
      <w:pPr>
        <w:spacing w:after="120"/>
        <w:ind w:left="705"/>
        <w:jc w:val="both"/>
      </w:pPr>
      <w:r w:rsidRPr="00C629AB">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57822F29" w14:textId="4DEC6734" w:rsidR="000E2D20" w:rsidRPr="000E2D20" w:rsidRDefault="00230A60" w:rsidP="00223D63">
      <w:pPr>
        <w:pStyle w:val="ZCom"/>
        <w:keepLines/>
        <w:widowControl/>
        <w:spacing w:before="240"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1FA69870"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16.1</w:t>
      </w:r>
      <w:r w:rsidR="00D33B15">
        <w:rPr>
          <w:rFonts w:ascii="Times New Roman" w:hAnsi="Times New Roman"/>
          <w:szCs w:val="24"/>
          <w:lang w:val="bg-BG"/>
        </w:rPr>
        <w:t>.</w:t>
      </w:r>
      <w:r>
        <w:rPr>
          <w:rFonts w:ascii="Times New Roman" w:hAnsi="Times New Roman"/>
          <w:szCs w:val="24"/>
          <w:lang w:val="bg-BG"/>
        </w:rPr>
        <w:tab/>
      </w:r>
      <w:r w:rsidRPr="00940C20">
        <w:rPr>
          <w:rFonts w:ascii="Times New Roman" w:hAnsi="Times New Roman"/>
          <w:szCs w:val="24"/>
          <w:lang w:val="bg-BG"/>
        </w:rPr>
        <w:t xml:space="preserve">Правото на собственост, включително правата на интелектуална собственост върху резултатите от Инвестицията, </w:t>
      </w:r>
      <w:r w:rsidR="00F47351">
        <w:rPr>
          <w:rFonts w:ascii="Times New Roman" w:hAnsi="Times New Roman"/>
          <w:szCs w:val="24"/>
          <w:lang w:val="bg-BG"/>
        </w:rPr>
        <w:t xml:space="preserve">вкл. разработените/изработените/закупените при изпълнението ѝ активи, както и </w:t>
      </w:r>
      <w:r w:rsidRPr="00940C20">
        <w:rPr>
          <w:rFonts w:ascii="Times New Roman" w:hAnsi="Times New Roman"/>
          <w:szCs w:val="24"/>
          <w:lang w:val="bg-BG"/>
        </w:rPr>
        <w:t>докладите и други документи, свързани с него, възникват за КП</w:t>
      </w:r>
      <w:r w:rsidR="00F47351">
        <w:rPr>
          <w:rFonts w:ascii="Times New Roman" w:hAnsi="Times New Roman"/>
          <w:szCs w:val="24"/>
          <w:lang w:val="bg-BG"/>
        </w:rPr>
        <w:t xml:space="preserve"> в определените от закон</w:t>
      </w:r>
      <w:r w:rsidR="00F53495">
        <w:rPr>
          <w:rFonts w:ascii="Times New Roman" w:hAnsi="Times New Roman"/>
          <w:szCs w:val="24"/>
          <w:lang w:val="bg-BG"/>
        </w:rPr>
        <w:t>а</w:t>
      </w:r>
      <w:r w:rsidR="00F47351">
        <w:rPr>
          <w:rFonts w:ascii="Times New Roman" w:hAnsi="Times New Roman"/>
          <w:szCs w:val="24"/>
          <w:lang w:val="bg-BG"/>
        </w:rPr>
        <w:t xml:space="preserve"> рамки</w:t>
      </w:r>
      <w:r w:rsidRPr="00940C20">
        <w:rPr>
          <w:rFonts w:ascii="Times New Roman" w:hAnsi="Times New Roman"/>
          <w:szCs w:val="24"/>
          <w:lang w:val="bg-BG"/>
        </w:rPr>
        <w:t>.</w:t>
      </w:r>
    </w:p>
    <w:p w14:paraId="48EE6D1A" w14:textId="05B89BFB"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w:t>
      </w:r>
      <w:r w:rsidR="00E47527">
        <w:rPr>
          <w:rFonts w:ascii="Times New Roman" w:hAnsi="Times New Roman"/>
          <w:szCs w:val="24"/>
          <w:lang w:val="bg-BG"/>
        </w:rPr>
        <w:t xml:space="preserve">чл. 1.11 и </w:t>
      </w:r>
      <w:r w:rsidRPr="00DB4A4A">
        <w:rPr>
          <w:rFonts w:ascii="Times New Roman" w:hAnsi="Times New Roman"/>
          <w:szCs w:val="24"/>
          <w:lang w:val="bg-BG"/>
        </w:rPr>
        <w:t>чл</w:t>
      </w:r>
      <w:r w:rsidR="00E47527">
        <w:rPr>
          <w:rFonts w:ascii="Times New Roman" w:hAnsi="Times New Roman"/>
          <w:szCs w:val="24"/>
          <w:lang w:val="bg-BG"/>
        </w:rPr>
        <w:t>.</w:t>
      </w:r>
      <w:r w:rsidRPr="00DB4A4A">
        <w:rPr>
          <w:rFonts w:ascii="Times New Roman" w:hAnsi="Times New Roman"/>
          <w:szCs w:val="24"/>
          <w:lang w:val="bg-BG"/>
        </w:rPr>
        <w:t xml:space="preserve">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660C7C80" w14:textId="4353AA55"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69EB7E9A" w14:textId="195E1115" w:rsidR="00F9793F" w:rsidRDefault="00F9793F" w:rsidP="00223D63">
      <w:pPr>
        <w:pStyle w:val="CharChar"/>
        <w:spacing w:after="120"/>
        <w:ind w:left="709" w:hanging="720"/>
        <w:jc w:val="both"/>
      </w:pPr>
      <w:r>
        <w:rPr>
          <w:rFonts w:ascii="Times New Roman" w:hAnsi="Times New Roman"/>
          <w:lang w:val="bg-BG" w:eastAsia="en-GB"/>
        </w:rPr>
        <w:t>17</w:t>
      </w:r>
      <w:r w:rsidRPr="00940C20">
        <w:rPr>
          <w:rFonts w:ascii="Times New Roman" w:hAnsi="Times New Roman"/>
          <w:lang w:val="bg-BG" w:eastAsia="en-GB"/>
        </w:rPr>
        <w:t>.1.</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AC03254" w14:textId="7FC94240"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48C20F65" w:rsidR="00D446DF" w:rsidRPr="00940C20" w:rsidRDefault="00D446DF" w:rsidP="00223D63">
      <w:pPr>
        <w:pStyle w:val="NumPar2"/>
        <w:numPr>
          <w:ilvl w:val="0"/>
          <w:numId w:val="0"/>
        </w:numPr>
        <w:spacing w:after="120"/>
        <w:ind w:left="709" w:hanging="709"/>
        <w:rPr>
          <w:szCs w:val="24"/>
          <w:lang w:val="bg-BG"/>
        </w:rPr>
      </w:pPr>
      <w:r w:rsidRPr="00940C20">
        <w:rPr>
          <w:szCs w:val="24"/>
          <w:lang w:val="bg-BG"/>
        </w:rPr>
        <w:t>1</w:t>
      </w:r>
      <w:r>
        <w:rPr>
          <w:szCs w:val="24"/>
          <w:lang w:val="bg-BG"/>
        </w:rPr>
        <w:t>8</w:t>
      </w:r>
      <w:r w:rsidRPr="00940C20">
        <w:rPr>
          <w:szCs w:val="24"/>
          <w:lang w:val="bg-BG"/>
        </w:rPr>
        <w:t>.1.</w:t>
      </w:r>
      <w:r w:rsidRPr="00940C20">
        <w:rPr>
          <w:szCs w:val="24"/>
          <w:lang w:val="bg-BG"/>
        </w:rPr>
        <w:tab/>
        <w:t>По отношение на настоящия договор се прилага законодателството на Република България</w:t>
      </w:r>
      <w:r w:rsidR="008104B4" w:rsidRPr="006843B4">
        <w:rPr>
          <w:lang w:val="bg-BG"/>
        </w:rPr>
        <w:t xml:space="preserve"> </w:t>
      </w:r>
      <w:r w:rsidR="008104B4" w:rsidRPr="008104B4">
        <w:rPr>
          <w:szCs w:val="24"/>
          <w:lang w:val="bg-BG"/>
        </w:rPr>
        <w:t>и правния ред на Европейския съюз</w:t>
      </w:r>
      <w:r w:rsidRPr="00940C20">
        <w:rPr>
          <w:szCs w:val="24"/>
          <w:lang w:val="bg-BG"/>
        </w:rPr>
        <w:t xml:space="preserve">.  </w:t>
      </w:r>
    </w:p>
    <w:p w14:paraId="41C742B3" w14:textId="6DD4C515" w:rsidR="00862198" w:rsidRPr="00940C20" w:rsidRDefault="00D446DF" w:rsidP="00223D63">
      <w:pPr>
        <w:spacing w:after="120"/>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sectPr w:rsidR="00862198" w:rsidRPr="00940C20" w:rsidSect="004031DC">
      <w:headerReference w:type="default" r:id="rId14"/>
      <w:footerReference w:type="default" r:id="rId15"/>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6AC0" w14:textId="77777777" w:rsidR="00DB647A" w:rsidRDefault="00DB647A" w:rsidP="00C5450D">
      <w:r>
        <w:separator/>
      </w:r>
    </w:p>
  </w:endnote>
  <w:endnote w:type="continuationSeparator" w:id="0">
    <w:p w14:paraId="33FE42DF" w14:textId="77777777" w:rsidR="00DB647A" w:rsidRDefault="00DB647A" w:rsidP="00C5450D">
      <w:r>
        <w:continuationSeparator/>
      </w:r>
    </w:p>
  </w:endnote>
  <w:endnote w:type="continuationNotice" w:id="1">
    <w:p w14:paraId="1E595AED" w14:textId="77777777" w:rsidR="00DB647A" w:rsidRDefault="00DB6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4D6A" w14:textId="77777777" w:rsidR="00DB647A" w:rsidRDefault="00DB647A" w:rsidP="00C5450D">
      <w:r>
        <w:separator/>
      </w:r>
    </w:p>
  </w:footnote>
  <w:footnote w:type="continuationSeparator" w:id="0">
    <w:p w14:paraId="18DF1BDF" w14:textId="77777777" w:rsidR="00DB647A" w:rsidRDefault="00DB647A" w:rsidP="00C5450D">
      <w:r>
        <w:continuationSeparator/>
      </w:r>
    </w:p>
  </w:footnote>
  <w:footnote w:type="continuationNotice" w:id="1">
    <w:p w14:paraId="394CA51B" w14:textId="77777777" w:rsidR="00DB647A" w:rsidRDefault="00DB6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CB3D" w14:textId="61A31708" w:rsidR="00F403A3" w:rsidRDefault="00F403A3">
    <w:r w:rsidRPr="00F403A3">
      <w:rPr>
        <w:noProof/>
      </w:rPr>
      <mc:AlternateContent>
        <mc:Choice Requires="wps">
          <w:drawing>
            <wp:anchor distT="0" distB="0" distL="114300" distR="114300" simplePos="0" relativeHeight="251661312" behindDoc="0" locked="0" layoutInCell="1" allowOverlap="1" wp14:anchorId="4A7CEE49" wp14:editId="5E583C4C">
              <wp:simplePos x="0" y="0"/>
              <wp:positionH relativeFrom="column">
                <wp:posOffset>2179320</wp:posOffset>
              </wp:positionH>
              <wp:positionV relativeFrom="paragraph">
                <wp:posOffset>-106680</wp:posOffset>
              </wp:positionV>
              <wp:extent cx="2162755" cy="971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162755" cy="971550"/>
                      </a:xfrm>
                      <a:prstGeom prst="rect">
                        <a:avLst/>
                      </a:prstGeom>
                      <a:solidFill>
                        <a:sysClr val="window" lastClr="FFFFFF"/>
                      </a:solidFill>
                      <a:ln w="6350">
                        <a:noFill/>
                      </a:ln>
                    </wps:spPr>
                    <wps:txb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CEE49" id="_x0000_t202" coordsize="21600,21600" o:spt="202" path="m,l,21600r21600,l21600,xe">
              <v:stroke joinstyle="miter"/>
              <v:path gradientshapeok="t" o:connecttype="rect"/>
            </v:shapetype>
            <v:shape id="Text Box 2" o:spid="_x0000_s1026" type="#_x0000_t202" style="position:absolute;margin-left:171.6pt;margin-top:-8.4pt;width:170.3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" fillcolor="window" stroked="f" strokeweight=".5pt">
              <v:textbo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v:textbox>
            </v:shape>
          </w:pict>
        </mc:Fallback>
      </mc:AlternateContent>
    </w:r>
  </w:p>
  <w:p w14:paraId="13CF3C51" w14:textId="5469ACFC" w:rsidR="00F403A3" w:rsidRDefault="00F403A3">
    <w:r w:rsidRPr="00F403A3">
      <w:rPr>
        <w:noProof/>
      </w:rPr>
      <w:drawing>
        <wp:anchor distT="0" distB="0" distL="114300" distR="114300" simplePos="0" relativeHeight="251660288" behindDoc="0" locked="0" layoutInCell="1" allowOverlap="1" wp14:anchorId="1253C1A7" wp14:editId="5E4FCF76">
          <wp:simplePos x="0" y="0"/>
          <wp:positionH relativeFrom="column">
            <wp:posOffset>4680585</wp:posOffset>
          </wp:positionH>
          <wp:positionV relativeFrom="paragraph">
            <wp:posOffset>170180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A3">
      <w:rPr>
        <w:noProof/>
      </w:rPr>
      <w:drawing>
        <wp:anchor distT="0" distB="0" distL="114300" distR="114300" simplePos="0" relativeHeight="251659264" behindDoc="1" locked="0" layoutInCell="1" allowOverlap="1" wp14:anchorId="0C5391D1" wp14:editId="2837553D">
          <wp:simplePos x="0" y="0"/>
          <wp:positionH relativeFrom="column">
            <wp:posOffset>0</wp:posOffset>
          </wp:positionH>
          <wp:positionV relativeFrom="paragraph">
            <wp:posOffset>189230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4379"/>
      <w:gridCol w:w="3606"/>
    </w:tblGrid>
    <w:tr w:rsidR="00D04D18" w14:paraId="36054728" w14:textId="77777777" w:rsidTr="00382C2E">
      <w:tc>
        <w:tcPr>
          <w:tcW w:w="1982" w:type="dxa"/>
        </w:tcPr>
        <w:p w14:paraId="3897B525" w14:textId="31927B6E"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5C7EB0"/>
    <w:multiLevelType w:val="hybridMultilevel"/>
    <w:tmpl w:val="1610C47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0"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9E43B67"/>
    <w:multiLevelType w:val="hybridMultilevel"/>
    <w:tmpl w:val="D37E01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9"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1"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3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5"/>
  </w:num>
  <w:num w:numId="4">
    <w:abstractNumId w:val="22"/>
  </w:num>
  <w:num w:numId="5">
    <w:abstractNumId w:val="13"/>
  </w:num>
  <w:num w:numId="6">
    <w:abstractNumId w:val="20"/>
  </w:num>
  <w:num w:numId="7">
    <w:abstractNumId w:val="32"/>
  </w:num>
  <w:num w:numId="8">
    <w:abstractNumId w:val="37"/>
  </w:num>
  <w:num w:numId="9">
    <w:abstractNumId w:val="16"/>
  </w:num>
  <w:num w:numId="10">
    <w:abstractNumId w:val="31"/>
  </w:num>
  <w:num w:numId="11">
    <w:abstractNumId w:val="30"/>
  </w:num>
  <w:num w:numId="12">
    <w:abstractNumId w:val="23"/>
  </w:num>
  <w:num w:numId="13">
    <w:abstractNumId w:val="28"/>
  </w:num>
  <w:num w:numId="14">
    <w:abstractNumId w:val="8"/>
  </w:num>
  <w:num w:numId="15">
    <w:abstractNumId w:val="17"/>
  </w:num>
  <w:num w:numId="16">
    <w:abstractNumId w:val="6"/>
  </w:num>
  <w:num w:numId="17">
    <w:abstractNumId w:val="14"/>
  </w:num>
  <w:num w:numId="18">
    <w:abstractNumId w:val="38"/>
  </w:num>
  <w:num w:numId="19">
    <w:abstractNumId w:val="21"/>
  </w:num>
  <w:num w:numId="20">
    <w:abstractNumId w:val="35"/>
  </w:num>
  <w:num w:numId="21">
    <w:abstractNumId w:val="35"/>
  </w:num>
  <w:num w:numId="22">
    <w:abstractNumId w:val="33"/>
  </w:num>
  <w:num w:numId="23">
    <w:abstractNumId w:val="3"/>
  </w:num>
  <w:num w:numId="24">
    <w:abstractNumId w:val="5"/>
  </w:num>
  <w:num w:numId="25">
    <w:abstractNumId w:val="27"/>
  </w:num>
  <w:num w:numId="26">
    <w:abstractNumId w:val="19"/>
  </w:num>
  <w:num w:numId="27">
    <w:abstractNumId w:val="4"/>
  </w:num>
  <w:num w:numId="28">
    <w:abstractNumId w:val="26"/>
  </w:num>
  <w:num w:numId="29">
    <w:abstractNumId w:val="24"/>
  </w:num>
  <w:num w:numId="30">
    <w:abstractNumId w:val="25"/>
  </w:num>
  <w:num w:numId="31">
    <w:abstractNumId w:val="34"/>
  </w:num>
  <w:num w:numId="32">
    <w:abstractNumId w:val="18"/>
  </w:num>
  <w:num w:numId="33">
    <w:abstractNumId w:val="10"/>
  </w:num>
  <w:num w:numId="34">
    <w:abstractNumId w:val="36"/>
  </w:num>
  <w:num w:numId="35">
    <w:abstractNumId w:val="39"/>
  </w:num>
  <w:num w:numId="36">
    <w:abstractNumId w:val="15"/>
  </w:num>
  <w:num w:numId="37">
    <w:abstractNumId w:val="2"/>
  </w:num>
  <w:num w:numId="38">
    <w:abstractNumId w:val="29"/>
  </w:num>
  <w:num w:numId="39">
    <w:abstractNumId w:val="7"/>
  </w:num>
  <w:num w:numId="40">
    <w:abstractNumId w:val="11"/>
  </w:num>
  <w:num w:numId="41">
    <w:abstractNumId w:val="12"/>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2863"/>
    <w:rsid w:val="000158B7"/>
    <w:rsid w:val="00024D9E"/>
    <w:rsid w:val="00035A99"/>
    <w:rsid w:val="000425AE"/>
    <w:rsid w:val="000439EA"/>
    <w:rsid w:val="00046F39"/>
    <w:rsid w:val="000470DF"/>
    <w:rsid w:val="00047DDE"/>
    <w:rsid w:val="000510AA"/>
    <w:rsid w:val="00052A09"/>
    <w:rsid w:val="0005404E"/>
    <w:rsid w:val="00055B83"/>
    <w:rsid w:val="00055F98"/>
    <w:rsid w:val="00056405"/>
    <w:rsid w:val="00056587"/>
    <w:rsid w:val="00056B2E"/>
    <w:rsid w:val="0006106E"/>
    <w:rsid w:val="000622A2"/>
    <w:rsid w:val="0006260D"/>
    <w:rsid w:val="00064774"/>
    <w:rsid w:val="0006493A"/>
    <w:rsid w:val="00064A1C"/>
    <w:rsid w:val="00064A84"/>
    <w:rsid w:val="00066A02"/>
    <w:rsid w:val="0006774D"/>
    <w:rsid w:val="00071507"/>
    <w:rsid w:val="00071B0B"/>
    <w:rsid w:val="00071E10"/>
    <w:rsid w:val="0007274F"/>
    <w:rsid w:val="000743DD"/>
    <w:rsid w:val="00074A1E"/>
    <w:rsid w:val="00082548"/>
    <w:rsid w:val="00084AAD"/>
    <w:rsid w:val="00084FF8"/>
    <w:rsid w:val="00087151"/>
    <w:rsid w:val="00090FB2"/>
    <w:rsid w:val="0009117F"/>
    <w:rsid w:val="0009151D"/>
    <w:rsid w:val="0009221E"/>
    <w:rsid w:val="00092CE1"/>
    <w:rsid w:val="00092E45"/>
    <w:rsid w:val="00094F3B"/>
    <w:rsid w:val="00096078"/>
    <w:rsid w:val="0009643D"/>
    <w:rsid w:val="000A07B0"/>
    <w:rsid w:val="000A1317"/>
    <w:rsid w:val="000A15EB"/>
    <w:rsid w:val="000A3AAC"/>
    <w:rsid w:val="000A3F8E"/>
    <w:rsid w:val="000A4495"/>
    <w:rsid w:val="000A470B"/>
    <w:rsid w:val="000A4C98"/>
    <w:rsid w:val="000A5D83"/>
    <w:rsid w:val="000B2097"/>
    <w:rsid w:val="000B2973"/>
    <w:rsid w:val="000B3FD3"/>
    <w:rsid w:val="000B4299"/>
    <w:rsid w:val="000B5C0D"/>
    <w:rsid w:val="000B6654"/>
    <w:rsid w:val="000B6B1F"/>
    <w:rsid w:val="000B7E9B"/>
    <w:rsid w:val="000C1A20"/>
    <w:rsid w:val="000C4B2C"/>
    <w:rsid w:val="000C7EEB"/>
    <w:rsid w:val="000D40C4"/>
    <w:rsid w:val="000E166C"/>
    <w:rsid w:val="000E2763"/>
    <w:rsid w:val="000E2A31"/>
    <w:rsid w:val="000E2D20"/>
    <w:rsid w:val="000E5F36"/>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2A34"/>
    <w:rsid w:val="001132FD"/>
    <w:rsid w:val="0011354C"/>
    <w:rsid w:val="00115211"/>
    <w:rsid w:val="001173C2"/>
    <w:rsid w:val="0011796C"/>
    <w:rsid w:val="00120DB2"/>
    <w:rsid w:val="0012312C"/>
    <w:rsid w:val="00123737"/>
    <w:rsid w:val="00124004"/>
    <w:rsid w:val="00125A9E"/>
    <w:rsid w:val="0012727C"/>
    <w:rsid w:val="00127AB7"/>
    <w:rsid w:val="00130093"/>
    <w:rsid w:val="00131A90"/>
    <w:rsid w:val="00136BD8"/>
    <w:rsid w:val="00140E9C"/>
    <w:rsid w:val="00141AC0"/>
    <w:rsid w:val="00141C22"/>
    <w:rsid w:val="001438FD"/>
    <w:rsid w:val="0014543A"/>
    <w:rsid w:val="00147CCC"/>
    <w:rsid w:val="00150C1B"/>
    <w:rsid w:val="00150E83"/>
    <w:rsid w:val="00160256"/>
    <w:rsid w:val="00161006"/>
    <w:rsid w:val="00161558"/>
    <w:rsid w:val="0016292D"/>
    <w:rsid w:val="0016304A"/>
    <w:rsid w:val="00165293"/>
    <w:rsid w:val="001679EB"/>
    <w:rsid w:val="00167A96"/>
    <w:rsid w:val="00170BB4"/>
    <w:rsid w:val="0017151E"/>
    <w:rsid w:val="0017192D"/>
    <w:rsid w:val="001728DB"/>
    <w:rsid w:val="0017690D"/>
    <w:rsid w:val="0018054A"/>
    <w:rsid w:val="0018107B"/>
    <w:rsid w:val="0018287E"/>
    <w:rsid w:val="00182B00"/>
    <w:rsid w:val="001837BC"/>
    <w:rsid w:val="001843A3"/>
    <w:rsid w:val="00185E3D"/>
    <w:rsid w:val="001862C4"/>
    <w:rsid w:val="00186F03"/>
    <w:rsid w:val="00193151"/>
    <w:rsid w:val="00194292"/>
    <w:rsid w:val="0019635B"/>
    <w:rsid w:val="001A64E2"/>
    <w:rsid w:val="001A6B73"/>
    <w:rsid w:val="001A6F41"/>
    <w:rsid w:val="001A7EBB"/>
    <w:rsid w:val="001B06E0"/>
    <w:rsid w:val="001B0EF1"/>
    <w:rsid w:val="001B23A8"/>
    <w:rsid w:val="001B4CED"/>
    <w:rsid w:val="001B6880"/>
    <w:rsid w:val="001B7567"/>
    <w:rsid w:val="001B7DEC"/>
    <w:rsid w:val="001C6034"/>
    <w:rsid w:val="001C61F0"/>
    <w:rsid w:val="001C7C98"/>
    <w:rsid w:val="001D00C8"/>
    <w:rsid w:val="001D3429"/>
    <w:rsid w:val="001E2293"/>
    <w:rsid w:val="001E31F8"/>
    <w:rsid w:val="001E5CDC"/>
    <w:rsid w:val="001F324D"/>
    <w:rsid w:val="001F4262"/>
    <w:rsid w:val="001F46D2"/>
    <w:rsid w:val="001F4926"/>
    <w:rsid w:val="001F55C5"/>
    <w:rsid w:val="001F5CA6"/>
    <w:rsid w:val="00200DAE"/>
    <w:rsid w:val="002043AF"/>
    <w:rsid w:val="002076CD"/>
    <w:rsid w:val="0021036C"/>
    <w:rsid w:val="00211561"/>
    <w:rsid w:val="00211B80"/>
    <w:rsid w:val="002122C9"/>
    <w:rsid w:val="00223A0F"/>
    <w:rsid w:val="00223D63"/>
    <w:rsid w:val="00227FEA"/>
    <w:rsid w:val="00230A60"/>
    <w:rsid w:val="002320AF"/>
    <w:rsid w:val="0023264C"/>
    <w:rsid w:val="002327C0"/>
    <w:rsid w:val="00232EC0"/>
    <w:rsid w:val="00235133"/>
    <w:rsid w:val="002424EC"/>
    <w:rsid w:val="00243EA3"/>
    <w:rsid w:val="00244DB2"/>
    <w:rsid w:val="002463AC"/>
    <w:rsid w:val="002466CD"/>
    <w:rsid w:val="00247BCF"/>
    <w:rsid w:val="00251CD6"/>
    <w:rsid w:val="002522D9"/>
    <w:rsid w:val="00252F1D"/>
    <w:rsid w:val="00263E7A"/>
    <w:rsid w:val="00266561"/>
    <w:rsid w:val="00267244"/>
    <w:rsid w:val="002673FE"/>
    <w:rsid w:val="00267BCE"/>
    <w:rsid w:val="002708DA"/>
    <w:rsid w:val="00271A93"/>
    <w:rsid w:val="002737F8"/>
    <w:rsid w:val="002739B1"/>
    <w:rsid w:val="00273FBE"/>
    <w:rsid w:val="00275C19"/>
    <w:rsid w:val="002763F7"/>
    <w:rsid w:val="0027709C"/>
    <w:rsid w:val="002808D4"/>
    <w:rsid w:val="00281A67"/>
    <w:rsid w:val="00281C22"/>
    <w:rsid w:val="00283DBC"/>
    <w:rsid w:val="00284216"/>
    <w:rsid w:val="00285A16"/>
    <w:rsid w:val="00291D89"/>
    <w:rsid w:val="002945E9"/>
    <w:rsid w:val="0029566B"/>
    <w:rsid w:val="002A15A5"/>
    <w:rsid w:val="002A249C"/>
    <w:rsid w:val="002A2FBA"/>
    <w:rsid w:val="002A431F"/>
    <w:rsid w:val="002A4DD7"/>
    <w:rsid w:val="002A5834"/>
    <w:rsid w:val="002A610B"/>
    <w:rsid w:val="002A7C9D"/>
    <w:rsid w:val="002B4805"/>
    <w:rsid w:val="002B6B75"/>
    <w:rsid w:val="002C0B3D"/>
    <w:rsid w:val="002C227E"/>
    <w:rsid w:val="002C33A2"/>
    <w:rsid w:val="002C3B70"/>
    <w:rsid w:val="002C497F"/>
    <w:rsid w:val="002C5A74"/>
    <w:rsid w:val="002C5FFF"/>
    <w:rsid w:val="002C6F17"/>
    <w:rsid w:val="002D0F54"/>
    <w:rsid w:val="002D1C7A"/>
    <w:rsid w:val="002D2016"/>
    <w:rsid w:val="002D28DA"/>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0753"/>
    <w:rsid w:val="0031190A"/>
    <w:rsid w:val="003129F5"/>
    <w:rsid w:val="00312F98"/>
    <w:rsid w:val="00316BF2"/>
    <w:rsid w:val="003224AA"/>
    <w:rsid w:val="003233C6"/>
    <w:rsid w:val="00324AA3"/>
    <w:rsid w:val="00325189"/>
    <w:rsid w:val="00325E24"/>
    <w:rsid w:val="00326D70"/>
    <w:rsid w:val="00327CDA"/>
    <w:rsid w:val="00330590"/>
    <w:rsid w:val="00331DFD"/>
    <w:rsid w:val="0033233D"/>
    <w:rsid w:val="00333A65"/>
    <w:rsid w:val="00341E3A"/>
    <w:rsid w:val="0034214E"/>
    <w:rsid w:val="00344188"/>
    <w:rsid w:val="00344508"/>
    <w:rsid w:val="00344F7B"/>
    <w:rsid w:val="00353B9F"/>
    <w:rsid w:val="003564E6"/>
    <w:rsid w:val="0036153B"/>
    <w:rsid w:val="003617DC"/>
    <w:rsid w:val="0036318E"/>
    <w:rsid w:val="00364681"/>
    <w:rsid w:val="00367BED"/>
    <w:rsid w:val="003726B7"/>
    <w:rsid w:val="00372858"/>
    <w:rsid w:val="00373069"/>
    <w:rsid w:val="003730DE"/>
    <w:rsid w:val="00374E18"/>
    <w:rsid w:val="003758DA"/>
    <w:rsid w:val="0037657E"/>
    <w:rsid w:val="00382052"/>
    <w:rsid w:val="00382C2E"/>
    <w:rsid w:val="003831F0"/>
    <w:rsid w:val="003841E5"/>
    <w:rsid w:val="0038704B"/>
    <w:rsid w:val="00387771"/>
    <w:rsid w:val="003915ED"/>
    <w:rsid w:val="00392DBD"/>
    <w:rsid w:val="00394D37"/>
    <w:rsid w:val="003A0942"/>
    <w:rsid w:val="003A3432"/>
    <w:rsid w:val="003A697F"/>
    <w:rsid w:val="003B4432"/>
    <w:rsid w:val="003B5EA6"/>
    <w:rsid w:val="003B62E2"/>
    <w:rsid w:val="003B6AC8"/>
    <w:rsid w:val="003B7F40"/>
    <w:rsid w:val="003C2263"/>
    <w:rsid w:val="003C3578"/>
    <w:rsid w:val="003D1789"/>
    <w:rsid w:val="003D1D1F"/>
    <w:rsid w:val="003D24D3"/>
    <w:rsid w:val="003D4E69"/>
    <w:rsid w:val="003D64D1"/>
    <w:rsid w:val="003D6809"/>
    <w:rsid w:val="003D6CB8"/>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54DA"/>
    <w:rsid w:val="00420BE7"/>
    <w:rsid w:val="00422739"/>
    <w:rsid w:val="00424F27"/>
    <w:rsid w:val="00427BDE"/>
    <w:rsid w:val="00430178"/>
    <w:rsid w:val="00432F34"/>
    <w:rsid w:val="00432F76"/>
    <w:rsid w:val="0043393D"/>
    <w:rsid w:val="00434D09"/>
    <w:rsid w:val="004374EB"/>
    <w:rsid w:val="004407BA"/>
    <w:rsid w:val="00440AE9"/>
    <w:rsid w:val="00443828"/>
    <w:rsid w:val="0044539E"/>
    <w:rsid w:val="00446CC1"/>
    <w:rsid w:val="00446FB1"/>
    <w:rsid w:val="00451178"/>
    <w:rsid w:val="00451A08"/>
    <w:rsid w:val="00453010"/>
    <w:rsid w:val="00453687"/>
    <w:rsid w:val="00454B87"/>
    <w:rsid w:val="00457FFE"/>
    <w:rsid w:val="00460D70"/>
    <w:rsid w:val="0046496F"/>
    <w:rsid w:val="00466730"/>
    <w:rsid w:val="00470D12"/>
    <w:rsid w:val="00471FA4"/>
    <w:rsid w:val="00473A74"/>
    <w:rsid w:val="00480370"/>
    <w:rsid w:val="00481E07"/>
    <w:rsid w:val="004822D4"/>
    <w:rsid w:val="00487B32"/>
    <w:rsid w:val="00491562"/>
    <w:rsid w:val="004925B6"/>
    <w:rsid w:val="00493C88"/>
    <w:rsid w:val="00494A28"/>
    <w:rsid w:val="004964A8"/>
    <w:rsid w:val="004A06A6"/>
    <w:rsid w:val="004A1AEE"/>
    <w:rsid w:val="004A236F"/>
    <w:rsid w:val="004A4AD7"/>
    <w:rsid w:val="004A5254"/>
    <w:rsid w:val="004A5300"/>
    <w:rsid w:val="004A72FB"/>
    <w:rsid w:val="004B0D3A"/>
    <w:rsid w:val="004B4670"/>
    <w:rsid w:val="004B5584"/>
    <w:rsid w:val="004B57D7"/>
    <w:rsid w:val="004B627A"/>
    <w:rsid w:val="004C17C2"/>
    <w:rsid w:val="004C212A"/>
    <w:rsid w:val="004C6794"/>
    <w:rsid w:val="004C7BF5"/>
    <w:rsid w:val="004C7D87"/>
    <w:rsid w:val="004D1ABB"/>
    <w:rsid w:val="004D4898"/>
    <w:rsid w:val="004D6B47"/>
    <w:rsid w:val="004D6BAC"/>
    <w:rsid w:val="004E074C"/>
    <w:rsid w:val="004E09B2"/>
    <w:rsid w:val="004E3B62"/>
    <w:rsid w:val="004E5BD1"/>
    <w:rsid w:val="004E5DCE"/>
    <w:rsid w:val="004E69D0"/>
    <w:rsid w:val="004E6A0E"/>
    <w:rsid w:val="004E6ECE"/>
    <w:rsid w:val="004F14F8"/>
    <w:rsid w:val="004F36D5"/>
    <w:rsid w:val="004F5300"/>
    <w:rsid w:val="004F61D9"/>
    <w:rsid w:val="004F751F"/>
    <w:rsid w:val="004F7A7C"/>
    <w:rsid w:val="004F7D78"/>
    <w:rsid w:val="0050098D"/>
    <w:rsid w:val="00502D15"/>
    <w:rsid w:val="0050415D"/>
    <w:rsid w:val="00504CF0"/>
    <w:rsid w:val="005053CC"/>
    <w:rsid w:val="00507625"/>
    <w:rsid w:val="0051081A"/>
    <w:rsid w:val="00511B2E"/>
    <w:rsid w:val="00515D9F"/>
    <w:rsid w:val="005167AF"/>
    <w:rsid w:val="00516CFC"/>
    <w:rsid w:val="00517544"/>
    <w:rsid w:val="00521521"/>
    <w:rsid w:val="005217EF"/>
    <w:rsid w:val="00523519"/>
    <w:rsid w:val="00524BC5"/>
    <w:rsid w:val="005319D2"/>
    <w:rsid w:val="00534B52"/>
    <w:rsid w:val="0054446E"/>
    <w:rsid w:val="00546AFA"/>
    <w:rsid w:val="00552F91"/>
    <w:rsid w:val="00553AC8"/>
    <w:rsid w:val="005544AF"/>
    <w:rsid w:val="00554ED3"/>
    <w:rsid w:val="00555DD5"/>
    <w:rsid w:val="00555EDB"/>
    <w:rsid w:val="005577E8"/>
    <w:rsid w:val="00557D6F"/>
    <w:rsid w:val="00560783"/>
    <w:rsid w:val="00560FB3"/>
    <w:rsid w:val="005634EC"/>
    <w:rsid w:val="00563539"/>
    <w:rsid w:val="00564893"/>
    <w:rsid w:val="00565DC5"/>
    <w:rsid w:val="00571542"/>
    <w:rsid w:val="00571D73"/>
    <w:rsid w:val="00575367"/>
    <w:rsid w:val="0057685D"/>
    <w:rsid w:val="00577C4E"/>
    <w:rsid w:val="00577D92"/>
    <w:rsid w:val="00582DFD"/>
    <w:rsid w:val="00583980"/>
    <w:rsid w:val="005845E4"/>
    <w:rsid w:val="00584F9E"/>
    <w:rsid w:val="00585D68"/>
    <w:rsid w:val="005864B2"/>
    <w:rsid w:val="005869DB"/>
    <w:rsid w:val="00590888"/>
    <w:rsid w:val="00592C8C"/>
    <w:rsid w:val="00593CED"/>
    <w:rsid w:val="0059412F"/>
    <w:rsid w:val="005954E2"/>
    <w:rsid w:val="005963DC"/>
    <w:rsid w:val="005974E8"/>
    <w:rsid w:val="005A1623"/>
    <w:rsid w:val="005A31DC"/>
    <w:rsid w:val="005A589A"/>
    <w:rsid w:val="005B0C96"/>
    <w:rsid w:val="005B1829"/>
    <w:rsid w:val="005B70C0"/>
    <w:rsid w:val="005B7D9C"/>
    <w:rsid w:val="005C0091"/>
    <w:rsid w:val="005C217F"/>
    <w:rsid w:val="005C3C51"/>
    <w:rsid w:val="005C5FF1"/>
    <w:rsid w:val="005C6F3B"/>
    <w:rsid w:val="005C729E"/>
    <w:rsid w:val="005D0377"/>
    <w:rsid w:val="005D0D83"/>
    <w:rsid w:val="005D236D"/>
    <w:rsid w:val="005D3C68"/>
    <w:rsid w:val="005D4071"/>
    <w:rsid w:val="005D7302"/>
    <w:rsid w:val="005E0B77"/>
    <w:rsid w:val="005E172F"/>
    <w:rsid w:val="005E1843"/>
    <w:rsid w:val="005E1D28"/>
    <w:rsid w:val="005E21AB"/>
    <w:rsid w:val="005E50CD"/>
    <w:rsid w:val="005F0C7E"/>
    <w:rsid w:val="005F11C6"/>
    <w:rsid w:val="005F1492"/>
    <w:rsid w:val="005F20F6"/>
    <w:rsid w:val="005F3062"/>
    <w:rsid w:val="005F37B0"/>
    <w:rsid w:val="005F3FDA"/>
    <w:rsid w:val="005F45DB"/>
    <w:rsid w:val="005F6E6F"/>
    <w:rsid w:val="005F7F99"/>
    <w:rsid w:val="006003F1"/>
    <w:rsid w:val="00600576"/>
    <w:rsid w:val="00601261"/>
    <w:rsid w:val="006016B4"/>
    <w:rsid w:val="006054F6"/>
    <w:rsid w:val="00610AFE"/>
    <w:rsid w:val="00611253"/>
    <w:rsid w:val="00611D91"/>
    <w:rsid w:val="006120C5"/>
    <w:rsid w:val="00613C2A"/>
    <w:rsid w:val="0062107C"/>
    <w:rsid w:val="00621BE4"/>
    <w:rsid w:val="00621D05"/>
    <w:rsid w:val="00623815"/>
    <w:rsid w:val="006273D1"/>
    <w:rsid w:val="0063062F"/>
    <w:rsid w:val="00632CBB"/>
    <w:rsid w:val="00635C8A"/>
    <w:rsid w:val="00635DC9"/>
    <w:rsid w:val="006369A9"/>
    <w:rsid w:val="00642AEA"/>
    <w:rsid w:val="006458CB"/>
    <w:rsid w:val="006468EB"/>
    <w:rsid w:val="006477CC"/>
    <w:rsid w:val="00647E3A"/>
    <w:rsid w:val="006508A3"/>
    <w:rsid w:val="00650B2D"/>
    <w:rsid w:val="00651641"/>
    <w:rsid w:val="00651810"/>
    <w:rsid w:val="0065193E"/>
    <w:rsid w:val="0065412B"/>
    <w:rsid w:val="00656ED3"/>
    <w:rsid w:val="00657370"/>
    <w:rsid w:val="00663F34"/>
    <w:rsid w:val="00664510"/>
    <w:rsid w:val="00667226"/>
    <w:rsid w:val="00667BF6"/>
    <w:rsid w:val="0067432F"/>
    <w:rsid w:val="00676931"/>
    <w:rsid w:val="006801AC"/>
    <w:rsid w:val="00680987"/>
    <w:rsid w:val="006812DB"/>
    <w:rsid w:val="00682D88"/>
    <w:rsid w:val="006843B4"/>
    <w:rsid w:val="00685257"/>
    <w:rsid w:val="00687E81"/>
    <w:rsid w:val="00687EAC"/>
    <w:rsid w:val="006919F8"/>
    <w:rsid w:val="00692C26"/>
    <w:rsid w:val="00693789"/>
    <w:rsid w:val="00694332"/>
    <w:rsid w:val="0069469F"/>
    <w:rsid w:val="00694AE5"/>
    <w:rsid w:val="00697FBE"/>
    <w:rsid w:val="006A02AE"/>
    <w:rsid w:val="006A0F24"/>
    <w:rsid w:val="006A2AEE"/>
    <w:rsid w:val="006A6169"/>
    <w:rsid w:val="006B0875"/>
    <w:rsid w:val="006B2C74"/>
    <w:rsid w:val="006B371B"/>
    <w:rsid w:val="006B583F"/>
    <w:rsid w:val="006B5FCB"/>
    <w:rsid w:val="006B7C00"/>
    <w:rsid w:val="006C1F43"/>
    <w:rsid w:val="006C48A2"/>
    <w:rsid w:val="006C65E5"/>
    <w:rsid w:val="006C6D25"/>
    <w:rsid w:val="006C7F4B"/>
    <w:rsid w:val="006D2EC8"/>
    <w:rsid w:val="006D7249"/>
    <w:rsid w:val="006D79DD"/>
    <w:rsid w:val="006D7DB9"/>
    <w:rsid w:val="006E06B0"/>
    <w:rsid w:val="006E1468"/>
    <w:rsid w:val="006E1CE1"/>
    <w:rsid w:val="006E1E53"/>
    <w:rsid w:val="006E4F52"/>
    <w:rsid w:val="006E6E2E"/>
    <w:rsid w:val="006E6F58"/>
    <w:rsid w:val="006E7A3B"/>
    <w:rsid w:val="006F07C3"/>
    <w:rsid w:val="006F59DA"/>
    <w:rsid w:val="00700C53"/>
    <w:rsid w:val="007014DB"/>
    <w:rsid w:val="00702004"/>
    <w:rsid w:val="00702782"/>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2773"/>
    <w:rsid w:val="00724FB4"/>
    <w:rsid w:val="00725189"/>
    <w:rsid w:val="00725786"/>
    <w:rsid w:val="00725873"/>
    <w:rsid w:val="007267F0"/>
    <w:rsid w:val="00731B57"/>
    <w:rsid w:val="0073298A"/>
    <w:rsid w:val="00732E3F"/>
    <w:rsid w:val="00734F0E"/>
    <w:rsid w:val="007361EB"/>
    <w:rsid w:val="00744827"/>
    <w:rsid w:val="00745BDD"/>
    <w:rsid w:val="00755332"/>
    <w:rsid w:val="007575E7"/>
    <w:rsid w:val="00757CCF"/>
    <w:rsid w:val="00760ED5"/>
    <w:rsid w:val="007618B9"/>
    <w:rsid w:val="007628BD"/>
    <w:rsid w:val="00764B51"/>
    <w:rsid w:val="0076626B"/>
    <w:rsid w:val="00766465"/>
    <w:rsid w:val="00767139"/>
    <w:rsid w:val="0076739B"/>
    <w:rsid w:val="00767C11"/>
    <w:rsid w:val="00770BC0"/>
    <w:rsid w:val="0077139D"/>
    <w:rsid w:val="00774769"/>
    <w:rsid w:val="00774EDB"/>
    <w:rsid w:val="00777292"/>
    <w:rsid w:val="00777C13"/>
    <w:rsid w:val="007812C6"/>
    <w:rsid w:val="007813B5"/>
    <w:rsid w:val="00783E6C"/>
    <w:rsid w:val="007842E0"/>
    <w:rsid w:val="007845DE"/>
    <w:rsid w:val="007859F3"/>
    <w:rsid w:val="00785D21"/>
    <w:rsid w:val="007872E3"/>
    <w:rsid w:val="00787CB8"/>
    <w:rsid w:val="00787F16"/>
    <w:rsid w:val="00790851"/>
    <w:rsid w:val="00791776"/>
    <w:rsid w:val="00791EAC"/>
    <w:rsid w:val="00794266"/>
    <w:rsid w:val="007962D2"/>
    <w:rsid w:val="0079732C"/>
    <w:rsid w:val="00797AF0"/>
    <w:rsid w:val="007A1634"/>
    <w:rsid w:val="007A22EA"/>
    <w:rsid w:val="007A3745"/>
    <w:rsid w:val="007A5B36"/>
    <w:rsid w:val="007A610F"/>
    <w:rsid w:val="007B20EC"/>
    <w:rsid w:val="007B4787"/>
    <w:rsid w:val="007B47B0"/>
    <w:rsid w:val="007B5513"/>
    <w:rsid w:val="007B6619"/>
    <w:rsid w:val="007C05D6"/>
    <w:rsid w:val="007C158D"/>
    <w:rsid w:val="007C7506"/>
    <w:rsid w:val="007C7AAD"/>
    <w:rsid w:val="007D0B01"/>
    <w:rsid w:val="007D30EB"/>
    <w:rsid w:val="007D6557"/>
    <w:rsid w:val="007E3CE2"/>
    <w:rsid w:val="007E3D27"/>
    <w:rsid w:val="007E50C0"/>
    <w:rsid w:val="007F1B97"/>
    <w:rsid w:val="007F1E17"/>
    <w:rsid w:val="007F3C79"/>
    <w:rsid w:val="007F3D3A"/>
    <w:rsid w:val="007F3E9A"/>
    <w:rsid w:val="00801C4E"/>
    <w:rsid w:val="00803DED"/>
    <w:rsid w:val="00805D0D"/>
    <w:rsid w:val="00807CE4"/>
    <w:rsid w:val="008104B4"/>
    <w:rsid w:val="00810520"/>
    <w:rsid w:val="00813962"/>
    <w:rsid w:val="00813F7A"/>
    <w:rsid w:val="0081429F"/>
    <w:rsid w:val="00815E5F"/>
    <w:rsid w:val="00817302"/>
    <w:rsid w:val="00825893"/>
    <w:rsid w:val="00825ABB"/>
    <w:rsid w:val="0082613C"/>
    <w:rsid w:val="00830662"/>
    <w:rsid w:val="00834585"/>
    <w:rsid w:val="00835726"/>
    <w:rsid w:val="00836150"/>
    <w:rsid w:val="00836680"/>
    <w:rsid w:val="00837B89"/>
    <w:rsid w:val="00840B68"/>
    <w:rsid w:val="00841B09"/>
    <w:rsid w:val="00845D2A"/>
    <w:rsid w:val="00847558"/>
    <w:rsid w:val="008527A9"/>
    <w:rsid w:val="00853164"/>
    <w:rsid w:val="00853B0F"/>
    <w:rsid w:val="00854763"/>
    <w:rsid w:val="00856C73"/>
    <w:rsid w:val="008570BB"/>
    <w:rsid w:val="0085785F"/>
    <w:rsid w:val="00862198"/>
    <w:rsid w:val="008651F9"/>
    <w:rsid w:val="00866F84"/>
    <w:rsid w:val="00867082"/>
    <w:rsid w:val="008678A5"/>
    <w:rsid w:val="00867E70"/>
    <w:rsid w:val="00871204"/>
    <w:rsid w:val="008713D6"/>
    <w:rsid w:val="00874A1C"/>
    <w:rsid w:val="0087531B"/>
    <w:rsid w:val="0087580A"/>
    <w:rsid w:val="00876050"/>
    <w:rsid w:val="00880F3D"/>
    <w:rsid w:val="00882C41"/>
    <w:rsid w:val="00883788"/>
    <w:rsid w:val="0088399B"/>
    <w:rsid w:val="0088414A"/>
    <w:rsid w:val="0088537C"/>
    <w:rsid w:val="008854C3"/>
    <w:rsid w:val="00891B7A"/>
    <w:rsid w:val="00891DE0"/>
    <w:rsid w:val="008930A0"/>
    <w:rsid w:val="00894F93"/>
    <w:rsid w:val="008957CD"/>
    <w:rsid w:val="00896573"/>
    <w:rsid w:val="008A6C2C"/>
    <w:rsid w:val="008A7D3F"/>
    <w:rsid w:val="008B09E2"/>
    <w:rsid w:val="008B17E9"/>
    <w:rsid w:val="008B22BF"/>
    <w:rsid w:val="008B3650"/>
    <w:rsid w:val="008B6199"/>
    <w:rsid w:val="008C5F38"/>
    <w:rsid w:val="008D3FF4"/>
    <w:rsid w:val="008D6DD9"/>
    <w:rsid w:val="008E1F26"/>
    <w:rsid w:val="008E2225"/>
    <w:rsid w:val="008E2F29"/>
    <w:rsid w:val="008E46F6"/>
    <w:rsid w:val="008E55D3"/>
    <w:rsid w:val="008F02F3"/>
    <w:rsid w:val="008F1A6E"/>
    <w:rsid w:val="008F1FDB"/>
    <w:rsid w:val="008F3147"/>
    <w:rsid w:val="008F5B89"/>
    <w:rsid w:val="008F68A9"/>
    <w:rsid w:val="009000B1"/>
    <w:rsid w:val="009021BE"/>
    <w:rsid w:val="00902611"/>
    <w:rsid w:val="00902DD8"/>
    <w:rsid w:val="00903753"/>
    <w:rsid w:val="00903C2A"/>
    <w:rsid w:val="009065EB"/>
    <w:rsid w:val="0090688D"/>
    <w:rsid w:val="00910032"/>
    <w:rsid w:val="00911513"/>
    <w:rsid w:val="00911D4C"/>
    <w:rsid w:val="009179FE"/>
    <w:rsid w:val="00922D0D"/>
    <w:rsid w:val="009271B9"/>
    <w:rsid w:val="00927B00"/>
    <w:rsid w:val="0093370D"/>
    <w:rsid w:val="00934C49"/>
    <w:rsid w:val="00937AA9"/>
    <w:rsid w:val="00940B5C"/>
    <w:rsid w:val="00940C20"/>
    <w:rsid w:val="00940EF2"/>
    <w:rsid w:val="00941C81"/>
    <w:rsid w:val="00941F2D"/>
    <w:rsid w:val="009446CD"/>
    <w:rsid w:val="00946289"/>
    <w:rsid w:val="009527E0"/>
    <w:rsid w:val="00953E23"/>
    <w:rsid w:val="00954B1F"/>
    <w:rsid w:val="00957034"/>
    <w:rsid w:val="00957235"/>
    <w:rsid w:val="00957510"/>
    <w:rsid w:val="00961553"/>
    <w:rsid w:val="0096237C"/>
    <w:rsid w:val="0096343B"/>
    <w:rsid w:val="00964BAA"/>
    <w:rsid w:val="0096580E"/>
    <w:rsid w:val="00971C96"/>
    <w:rsid w:val="009744E5"/>
    <w:rsid w:val="0097502E"/>
    <w:rsid w:val="00975614"/>
    <w:rsid w:val="00975C57"/>
    <w:rsid w:val="009764F4"/>
    <w:rsid w:val="00977F44"/>
    <w:rsid w:val="0098206A"/>
    <w:rsid w:val="00982219"/>
    <w:rsid w:val="00982E75"/>
    <w:rsid w:val="00990EA8"/>
    <w:rsid w:val="0099141B"/>
    <w:rsid w:val="00992917"/>
    <w:rsid w:val="009933C9"/>
    <w:rsid w:val="009937ED"/>
    <w:rsid w:val="00994942"/>
    <w:rsid w:val="00997502"/>
    <w:rsid w:val="009A2CC9"/>
    <w:rsid w:val="009A4284"/>
    <w:rsid w:val="009A4E13"/>
    <w:rsid w:val="009A54D0"/>
    <w:rsid w:val="009B3E45"/>
    <w:rsid w:val="009B3F0E"/>
    <w:rsid w:val="009B40F0"/>
    <w:rsid w:val="009B6238"/>
    <w:rsid w:val="009B663A"/>
    <w:rsid w:val="009C6C41"/>
    <w:rsid w:val="009D32B7"/>
    <w:rsid w:val="009D35B0"/>
    <w:rsid w:val="009D61C8"/>
    <w:rsid w:val="009D6AE7"/>
    <w:rsid w:val="009D75B0"/>
    <w:rsid w:val="009D7B54"/>
    <w:rsid w:val="009D7BB8"/>
    <w:rsid w:val="009E06AD"/>
    <w:rsid w:val="009E098B"/>
    <w:rsid w:val="009E0CE0"/>
    <w:rsid w:val="009E2603"/>
    <w:rsid w:val="009E5B28"/>
    <w:rsid w:val="009E70B0"/>
    <w:rsid w:val="009E70EA"/>
    <w:rsid w:val="009F13E7"/>
    <w:rsid w:val="009F5A00"/>
    <w:rsid w:val="009F5E89"/>
    <w:rsid w:val="00A0009C"/>
    <w:rsid w:val="00A00EA3"/>
    <w:rsid w:val="00A03972"/>
    <w:rsid w:val="00A04606"/>
    <w:rsid w:val="00A051F5"/>
    <w:rsid w:val="00A0791A"/>
    <w:rsid w:val="00A14265"/>
    <w:rsid w:val="00A16396"/>
    <w:rsid w:val="00A16C16"/>
    <w:rsid w:val="00A16C74"/>
    <w:rsid w:val="00A16C8D"/>
    <w:rsid w:val="00A20AEE"/>
    <w:rsid w:val="00A2132E"/>
    <w:rsid w:val="00A23667"/>
    <w:rsid w:val="00A24CCD"/>
    <w:rsid w:val="00A25C98"/>
    <w:rsid w:val="00A34BDF"/>
    <w:rsid w:val="00A37164"/>
    <w:rsid w:val="00A40D11"/>
    <w:rsid w:val="00A41D1E"/>
    <w:rsid w:val="00A459ED"/>
    <w:rsid w:val="00A505FA"/>
    <w:rsid w:val="00A50939"/>
    <w:rsid w:val="00A51C71"/>
    <w:rsid w:val="00A5211D"/>
    <w:rsid w:val="00A53201"/>
    <w:rsid w:val="00A54423"/>
    <w:rsid w:val="00A544BF"/>
    <w:rsid w:val="00A555F3"/>
    <w:rsid w:val="00A564B1"/>
    <w:rsid w:val="00A72566"/>
    <w:rsid w:val="00A72B95"/>
    <w:rsid w:val="00A74EDC"/>
    <w:rsid w:val="00A751B3"/>
    <w:rsid w:val="00A75306"/>
    <w:rsid w:val="00A82777"/>
    <w:rsid w:val="00A82B9D"/>
    <w:rsid w:val="00A84CFF"/>
    <w:rsid w:val="00A8656F"/>
    <w:rsid w:val="00A86AE1"/>
    <w:rsid w:val="00A91946"/>
    <w:rsid w:val="00A926BB"/>
    <w:rsid w:val="00A941C5"/>
    <w:rsid w:val="00A95565"/>
    <w:rsid w:val="00A95F57"/>
    <w:rsid w:val="00AA26D9"/>
    <w:rsid w:val="00AA5F4C"/>
    <w:rsid w:val="00AA7803"/>
    <w:rsid w:val="00AB30A9"/>
    <w:rsid w:val="00AB4D80"/>
    <w:rsid w:val="00AB5017"/>
    <w:rsid w:val="00AB7904"/>
    <w:rsid w:val="00AC05CA"/>
    <w:rsid w:val="00AC13CA"/>
    <w:rsid w:val="00AC2686"/>
    <w:rsid w:val="00AC36E8"/>
    <w:rsid w:val="00AC404D"/>
    <w:rsid w:val="00AC7533"/>
    <w:rsid w:val="00AC753E"/>
    <w:rsid w:val="00AC7655"/>
    <w:rsid w:val="00AC7C2F"/>
    <w:rsid w:val="00AD3264"/>
    <w:rsid w:val="00AD3D8C"/>
    <w:rsid w:val="00AD54D2"/>
    <w:rsid w:val="00AD7318"/>
    <w:rsid w:val="00AE17C5"/>
    <w:rsid w:val="00AE1ABB"/>
    <w:rsid w:val="00AE1C6D"/>
    <w:rsid w:val="00AE4241"/>
    <w:rsid w:val="00AE64F7"/>
    <w:rsid w:val="00AF1AAF"/>
    <w:rsid w:val="00B005D3"/>
    <w:rsid w:val="00B01FC7"/>
    <w:rsid w:val="00B05F2A"/>
    <w:rsid w:val="00B0669C"/>
    <w:rsid w:val="00B1163D"/>
    <w:rsid w:val="00B222AD"/>
    <w:rsid w:val="00B3164D"/>
    <w:rsid w:val="00B32586"/>
    <w:rsid w:val="00B33A99"/>
    <w:rsid w:val="00B33FCB"/>
    <w:rsid w:val="00B35103"/>
    <w:rsid w:val="00B3548E"/>
    <w:rsid w:val="00B35938"/>
    <w:rsid w:val="00B361DB"/>
    <w:rsid w:val="00B4112F"/>
    <w:rsid w:val="00B43915"/>
    <w:rsid w:val="00B445CA"/>
    <w:rsid w:val="00B4466A"/>
    <w:rsid w:val="00B44E43"/>
    <w:rsid w:val="00B453F1"/>
    <w:rsid w:val="00B4541A"/>
    <w:rsid w:val="00B46B3A"/>
    <w:rsid w:val="00B504BE"/>
    <w:rsid w:val="00B5558D"/>
    <w:rsid w:val="00B565C4"/>
    <w:rsid w:val="00B60FAD"/>
    <w:rsid w:val="00B61CE8"/>
    <w:rsid w:val="00B62F00"/>
    <w:rsid w:val="00B63A9D"/>
    <w:rsid w:val="00B65055"/>
    <w:rsid w:val="00B70137"/>
    <w:rsid w:val="00B7013F"/>
    <w:rsid w:val="00B70B81"/>
    <w:rsid w:val="00B72636"/>
    <w:rsid w:val="00B73733"/>
    <w:rsid w:val="00B758DB"/>
    <w:rsid w:val="00B764CC"/>
    <w:rsid w:val="00B76947"/>
    <w:rsid w:val="00B82CFF"/>
    <w:rsid w:val="00B84580"/>
    <w:rsid w:val="00B85E0C"/>
    <w:rsid w:val="00B90546"/>
    <w:rsid w:val="00B9231A"/>
    <w:rsid w:val="00B93ED4"/>
    <w:rsid w:val="00B94726"/>
    <w:rsid w:val="00B95F78"/>
    <w:rsid w:val="00B972ED"/>
    <w:rsid w:val="00BA152A"/>
    <w:rsid w:val="00BA21A3"/>
    <w:rsid w:val="00BA423F"/>
    <w:rsid w:val="00BA44D4"/>
    <w:rsid w:val="00BA45C1"/>
    <w:rsid w:val="00BB354E"/>
    <w:rsid w:val="00BB4174"/>
    <w:rsid w:val="00BB4455"/>
    <w:rsid w:val="00BB4F30"/>
    <w:rsid w:val="00BB6FB3"/>
    <w:rsid w:val="00BB7098"/>
    <w:rsid w:val="00BC0D33"/>
    <w:rsid w:val="00BC1195"/>
    <w:rsid w:val="00BC2E2C"/>
    <w:rsid w:val="00BD20C9"/>
    <w:rsid w:val="00BD271C"/>
    <w:rsid w:val="00BD2CBB"/>
    <w:rsid w:val="00BD3EBB"/>
    <w:rsid w:val="00BD438D"/>
    <w:rsid w:val="00BD63C4"/>
    <w:rsid w:val="00BD6AC3"/>
    <w:rsid w:val="00BE131C"/>
    <w:rsid w:val="00BE15B7"/>
    <w:rsid w:val="00BE28E1"/>
    <w:rsid w:val="00BE558A"/>
    <w:rsid w:val="00BF068B"/>
    <w:rsid w:val="00BF0EB3"/>
    <w:rsid w:val="00BF40C5"/>
    <w:rsid w:val="00BF66AF"/>
    <w:rsid w:val="00BF7865"/>
    <w:rsid w:val="00BF7DD8"/>
    <w:rsid w:val="00C00C47"/>
    <w:rsid w:val="00C0111F"/>
    <w:rsid w:val="00C0129F"/>
    <w:rsid w:val="00C01B86"/>
    <w:rsid w:val="00C037AA"/>
    <w:rsid w:val="00C04B51"/>
    <w:rsid w:val="00C067DD"/>
    <w:rsid w:val="00C07091"/>
    <w:rsid w:val="00C12ECE"/>
    <w:rsid w:val="00C1648D"/>
    <w:rsid w:val="00C178A3"/>
    <w:rsid w:val="00C20FF7"/>
    <w:rsid w:val="00C2226C"/>
    <w:rsid w:val="00C24F7B"/>
    <w:rsid w:val="00C25C01"/>
    <w:rsid w:val="00C25F20"/>
    <w:rsid w:val="00C269F2"/>
    <w:rsid w:val="00C30332"/>
    <w:rsid w:val="00C30DC4"/>
    <w:rsid w:val="00C3248C"/>
    <w:rsid w:val="00C4021D"/>
    <w:rsid w:val="00C40AC6"/>
    <w:rsid w:val="00C4239A"/>
    <w:rsid w:val="00C43693"/>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11A3"/>
    <w:rsid w:val="00C629AB"/>
    <w:rsid w:val="00C66B4C"/>
    <w:rsid w:val="00C70049"/>
    <w:rsid w:val="00C705B4"/>
    <w:rsid w:val="00C74BA4"/>
    <w:rsid w:val="00C76E83"/>
    <w:rsid w:val="00C80496"/>
    <w:rsid w:val="00C81021"/>
    <w:rsid w:val="00C8241C"/>
    <w:rsid w:val="00C82D6E"/>
    <w:rsid w:val="00C84638"/>
    <w:rsid w:val="00C871CC"/>
    <w:rsid w:val="00C87258"/>
    <w:rsid w:val="00C87290"/>
    <w:rsid w:val="00C87CCC"/>
    <w:rsid w:val="00C92BA0"/>
    <w:rsid w:val="00C93F7B"/>
    <w:rsid w:val="00C9540E"/>
    <w:rsid w:val="00C96B95"/>
    <w:rsid w:val="00CA1A54"/>
    <w:rsid w:val="00CA3108"/>
    <w:rsid w:val="00CA33A0"/>
    <w:rsid w:val="00CA37CE"/>
    <w:rsid w:val="00CA4E78"/>
    <w:rsid w:val="00CB11B4"/>
    <w:rsid w:val="00CB1988"/>
    <w:rsid w:val="00CB6C30"/>
    <w:rsid w:val="00CB7711"/>
    <w:rsid w:val="00CC0032"/>
    <w:rsid w:val="00CC2502"/>
    <w:rsid w:val="00CC2E7E"/>
    <w:rsid w:val="00CC572F"/>
    <w:rsid w:val="00CC7581"/>
    <w:rsid w:val="00CC7FC3"/>
    <w:rsid w:val="00CD0D70"/>
    <w:rsid w:val="00CD1A95"/>
    <w:rsid w:val="00CD4104"/>
    <w:rsid w:val="00CE07CA"/>
    <w:rsid w:val="00CE2BED"/>
    <w:rsid w:val="00CE6178"/>
    <w:rsid w:val="00CE77F5"/>
    <w:rsid w:val="00CE7856"/>
    <w:rsid w:val="00CF2F80"/>
    <w:rsid w:val="00CF4EE5"/>
    <w:rsid w:val="00D00CFB"/>
    <w:rsid w:val="00D01EAD"/>
    <w:rsid w:val="00D02344"/>
    <w:rsid w:val="00D03252"/>
    <w:rsid w:val="00D04940"/>
    <w:rsid w:val="00D04D18"/>
    <w:rsid w:val="00D071D0"/>
    <w:rsid w:val="00D14004"/>
    <w:rsid w:val="00D15D32"/>
    <w:rsid w:val="00D212FC"/>
    <w:rsid w:val="00D226DB"/>
    <w:rsid w:val="00D22B6D"/>
    <w:rsid w:val="00D31702"/>
    <w:rsid w:val="00D32008"/>
    <w:rsid w:val="00D323B2"/>
    <w:rsid w:val="00D33B15"/>
    <w:rsid w:val="00D35515"/>
    <w:rsid w:val="00D36816"/>
    <w:rsid w:val="00D36E7B"/>
    <w:rsid w:val="00D4174A"/>
    <w:rsid w:val="00D446DF"/>
    <w:rsid w:val="00D476D8"/>
    <w:rsid w:val="00D4782F"/>
    <w:rsid w:val="00D541E6"/>
    <w:rsid w:val="00D546D4"/>
    <w:rsid w:val="00D54BDA"/>
    <w:rsid w:val="00D54C65"/>
    <w:rsid w:val="00D55B88"/>
    <w:rsid w:val="00D55D8D"/>
    <w:rsid w:val="00D6143E"/>
    <w:rsid w:val="00D6164B"/>
    <w:rsid w:val="00D675EE"/>
    <w:rsid w:val="00D72D96"/>
    <w:rsid w:val="00D741FF"/>
    <w:rsid w:val="00D744C9"/>
    <w:rsid w:val="00D748BC"/>
    <w:rsid w:val="00D757B3"/>
    <w:rsid w:val="00D76057"/>
    <w:rsid w:val="00D81690"/>
    <w:rsid w:val="00D83587"/>
    <w:rsid w:val="00D838B3"/>
    <w:rsid w:val="00D85371"/>
    <w:rsid w:val="00D85C09"/>
    <w:rsid w:val="00D85CB5"/>
    <w:rsid w:val="00D861E9"/>
    <w:rsid w:val="00D916AE"/>
    <w:rsid w:val="00D94377"/>
    <w:rsid w:val="00D95369"/>
    <w:rsid w:val="00D95F72"/>
    <w:rsid w:val="00D96673"/>
    <w:rsid w:val="00D96CC4"/>
    <w:rsid w:val="00DA4A17"/>
    <w:rsid w:val="00DA540E"/>
    <w:rsid w:val="00DB04D8"/>
    <w:rsid w:val="00DB225A"/>
    <w:rsid w:val="00DB3F6A"/>
    <w:rsid w:val="00DB4A4A"/>
    <w:rsid w:val="00DB4AEE"/>
    <w:rsid w:val="00DB647A"/>
    <w:rsid w:val="00DB68E0"/>
    <w:rsid w:val="00DC07DE"/>
    <w:rsid w:val="00DC1191"/>
    <w:rsid w:val="00DC2D7B"/>
    <w:rsid w:val="00DC2E50"/>
    <w:rsid w:val="00DC31AE"/>
    <w:rsid w:val="00DC7377"/>
    <w:rsid w:val="00DD50E7"/>
    <w:rsid w:val="00DD660A"/>
    <w:rsid w:val="00DD721B"/>
    <w:rsid w:val="00DE0CB5"/>
    <w:rsid w:val="00DE2269"/>
    <w:rsid w:val="00DE2A38"/>
    <w:rsid w:val="00DE3A3A"/>
    <w:rsid w:val="00DE3AF2"/>
    <w:rsid w:val="00DE7637"/>
    <w:rsid w:val="00DF0BD1"/>
    <w:rsid w:val="00DF12D0"/>
    <w:rsid w:val="00DF32E8"/>
    <w:rsid w:val="00DF3692"/>
    <w:rsid w:val="00DF4320"/>
    <w:rsid w:val="00DF576F"/>
    <w:rsid w:val="00DF721E"/>
    <w:rsid w:val="00E02502"/>
    <w:rsid w:val="00E030F6"/>
    <w:rsid w:val="00E048EE"/>
    <w:rsid w:val="00E05D2D"/>
    <w:rsid w:val="00E0618B"/>
    <w:rsid w:val="00E064E2"/>
    <w:rsid w:val="00E07DEE"/>
    <w:rsid w:val="00E142C1"/>
    <w:rsid w:val="00E1447E"/>
    <w:rsid w:val="00E144D8"/>
    <w:rsid w:val="00E149D2"/>
    <w:rsid w:val="00E14E2D"/>
    <w:rsid w:val="00E157D7"/>
    <w:rsid w:val="00E2173C"/>
    <w:rsid w:val="00E268EB"/>
    <w:rsid w:val="00E26A7E"/>
    <w:rsid w:val="00E31334"/>
    <w:rsid w:val="00E342DD"/>
    <w:rsid w:val="00E36A0E"/>
    <w:rsid w:val="00E403C3"/>
    <w:rsid w:val="00E40C8A"/>
    <w:rsid w:val="00E40F1E"/>
    <w:rsid w:val="00E452A6"/>
    <w:rsid w:val="00E47527"/>
    <w:rsid w:val="00E50604"/>
    <w:rsid w:val="00E51313"/>
    <w:rsid w:val="00E57E3A"/>
    <w:rsid w:val="00E62235"/>
    <w:rsid w:val="00E62379"/>
    <w:rsid w:val="00E64A32"/>
    <w:rsid w:val="00E67601"/>
    <w:rsid w:val="00E677A1"/>
    <w:rsid w:val="00E72990"/>
    <w:rsid w:val="00E75340"/>
    <w:rsid w:val="00E75BB6"/>
    <w:rsid w:val="00E77411"/>
    <w:rsid w:val="00E81487"/>
    <w:rsid w:val="00E828F3"/>
    <w:rsid w:val="00E83C5E"/>
    <w:rsid w:val="00E860E7"/>
    <w:rsid w:val="00E87339"/>
    <w:rsid w:val="00E90265"/>
    <w:rsid w:val="00E90796"/>
    <w:rsid w:val="00E90CFC"/>
    <w:rsid w:val="00E93BCC"/>
    <w:rsid w:val="00E95BA7"/>
    <w:rsid w:val="00E96689"/>
    <w:rsid w:val="00E97193"/>
    <w:rsid w:val="00E979B3"/>
    <w:rsid w:val="00EA03A6"/>
    <w:rsid w:val="00EA095D"/>
    <w:rsid w:val="00EA0B9B"/>
    <w:rsid w:val="00EA25C3"/>
    <w:rsid w:val="00EA2D84"/>
    <w:rsid w:val="00EA498D"/>
    <w:rsid w:val="00EA60A3"/>
    <w:rsid w:val="00EB7D96"/>
    <w:rsid w:val="00EC1DD6"/>
    <w:rsid w:val="00EC3269"/>
    <w:rsid w:val="00EC4975"/>
    <w:rsid w:val="00EC523A"/>
    <w:rsid w:val="00ED1B10"/>
    <w:rsid w:val="00ED2CA9"/>
    <w:rsid w:val="00ED53F1"/>
    <w:rsid w:val="00ED7856"/>
    <w:rsid w:val="00EE5B04"/>
    <w:rsid w:val="00EE6A5C"/>
    <w:rsid w:val="00EF0D35"/>
    <w:rsid w:val="00EF237A"/>
    <w:rsid w:val="00EF25A7"/>
    <w:rsid w:val="00EF2F29"/>
    <w:rsid w:val="00EF4BC5"/>
    <w:rsid w:val="00EF54EC"/>
    <w:rsid w:val="00EF5D80"/>
    <w:rsid w:val="00EF70F5"/>
    <w:rsid w:val="00EF76B8"/>
    <w:rsid w:val="00F01EC5"/>
    <w:rsid w:val="00F05E2E"/>
    <w:rsid w:val="00F05FF7"/>
    <w:rsid w:val="00F0687D"/>
    <w:rsid w:val="00F06A18"/>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3A3"/>
    <w:rsid w:val="00F4073D"/>
    <w:rsid w:val="00F41CD1"/>
    <w:rsid w:val="00F421E4"/>
    <w:rsid w:val="00F45D26"/>
    <w:rsid w:val="00F46368"/>
    <w:rsid w:val="00F4677E"/>
    <w:rsid w:val="00F47351"/>
    <w:rsid w:val="00F47727"/>
    <w:rsid w:val="00F47C55"/>
    <w:rsid w:val="00F53495"/>
    <w:rsid w:val="00F543CC"/>
    <w:rsid w:val="00F54C4E"/>
    <w:rsid w:val="00F5711F"/>
    <w:rsid w:val="00F5754F"/>
    <w:rsid w:val="00F575F2"/>
    <w:rsid w:val="00F66C89"/>
    <w:rsid w:val="00F66E40"/>
    <w:rsid w:val="00F6745F"/>
    <w:rsid w:val="00F71581"/>
    <w:rsid w:val="00F72470"/>
    <w:rsid w:val="00F7486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6CD"/>
    <w:rsid w:val="00FA3AB7"/>
    <w:rsid w:val="00FA69FC"/>
    <w:rsid w:val="00FA71C9"/>
    <w:rsid w:val="00FB04C1"/>
    <w:rsid w:val="00FB155C"/>
    <w:rsid w:val="00FB27D4"/>
    <w:rsid w:val="00FB4BF9"/>
    <w:rsid w:val="00FB56F3"/>
    <w:rsid w:val="00FB68C1"/>
    <w:rsid w:val="00FB6B7A"/>
    <w:rsid w:val="00FB6D96"/>
    <w:rsid w:val="00FC0038"/>
    <w:rsid w:val="00FC201A"/>
    <w:rsid w:val="00FC3828"/>
    <w:rsid w:val="00FC3A0E"/>
    <w:rsid w:val="00FC3C7F"/>
    <w:rsid w:val="00FC6B86"/>
    <w:rsid w:val="00FC7ADE"/>
    <w:rsid w:val="00FD22C2"/>
    <w:rsid w:val="00FD2A2F"/>
    <w:rsid w:val="00FD3AF2"/>
    <w:rsid w:val="00FD4BC0"/>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apis.bg/p.php?i=4901697&amp;b=0" TargetMode="Externa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11841</Words>
  <Characters>67500</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Mariya Stanevska</cp:lastModifiedBy>
  <cp:revision>2</cp:revision>
  <cp:lastPrinted>2022-12-12T14:38:00Z</cp:lastPrinted>
  <dcterms:created xsi:type="dcterms:W3CDTF">2024-04-30T06:33:00Z</dcterms:created>
  <dcterms:modified xsi:type="dcterms:W3CDTF">2024-04-30T06:33:00Z</dcterms:modified>
</cp:coreProperties>
</file>